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18A9595" w14:textId="77777777" w:rsidR="00255ADC" w:rsidRDefault="00255ADC" w:rsidP="00616CDD">
      <w:pPr>
        <w:rPr>
          <w:rFonts w:eastAsiaTheme="minorHAnsi" w:cs="CenturyGothic"/>
          <w:b/>
          <w:bCs/>
          <w:sz w:val="24"/>
          <w:szCs w:val="24"/>
          <w:lang w:val="de-DE" w:eastAsia="en-US"/>
        </w:rPr>
      </w:pPr>
    </w:p>
    <w:p w14:paraId="4403A8E6" w14:textId="77777777" w:rsidR="00255ADC" w:rsidRDefault="00255ADC" w:rsidP="00616CDD">
      <w:pPr>
        <w:rPr>
          <w:rFonts w:eastAsiaTheme="minorHAnsi" w:cs="CenturyGothic"/>
          <w:b/>
          <w:bCs/>
          <w:sz w:val="24"/>
          <w:szCs w:val="24"/>
          <w:lang w:val="de-DE" w:eastAsia="en-US"/>
        </w:rPr>
      </w:pPr>
    </w:p>
    <w:p w14:paraId="7875B2C4" w14:textId="1C9966A6" w:rsidR="00616CDD" w:rsidRPr="00616CDD" w:rsidRDefault="00616CDD" w:rsidP="00616CDD">
      <w:pPr>
        <w:rPr>
          <w:rFonts w:eastAsiaTheme="minorHAnsi" w:cs="CenturyGothic"/>
          <w:b/>
          <w:bCs/>
          <w:sz w:val="24"/>
          <w:szCs w:val="24"/>
          <w:lang w:val="de-DE" w:eastAsia="en-US"/>
        </w:rPr>
      </w:pPr>
      <w:r w:rsidRPr="00616CDD">
        <w:rPr>
          <w:rFonts w:eastAsiaTheme="minorHAnsi" w:cs="CenturyGothic"/>
          <w:b/>
          <w:bCs/>
          <w:sz w:val="24"/>
          <w:szCs w:val="24"/>
          <w:lang w:val="de-DE" w:eastAsia="en-US"/>
        </w:rPr>
        <w:t>MEDIENINFORMATION</w:t>
      </w:r>
    </w:p>
    <w:p w14:paraId="5658085B" w14:textId="77777777" w:rsidR="00616CDD" w:rsidRPr="00616CDD" w:rsidRDefault="00616CDD" w:rsidP="000B5A9E">
      <w:pPr>
        <w:spacing w:line="240" w:lineRule="auto"/>
        <w:rPr>
          <w:rFonts w:eastAsiaTheme="minorHAnsi" w:cs="CenturyGothic"/>
          <w:b/>
          <w:bCs/>
          <w:sz w:val="18"/>
          <w:szCs w:val="18"/>
          <w:lang w:val="de-DE" w:eastAsia="en-US"/>
        </w:rPr>
      </w:pPr>
      <w:r w:rsidRPr="00616CDD">
        <w:rPr>
          <w:rFonts w:eastAsiaTheme="minorHAnsi" w:cs="CenturyGothic"/>
          <w:b/>
          <w:bCs/>
          <w:sz w:val="18"/>
          <w:szCs w:val="18"/>
          <w:lang w:val="de-DE" w:eastAsia="en-US"/>
        </w:rPr>
        <w:t xml:space="preserve"> </w:t>
      </w:r>
    </w:p>
    <w:p w14:paraId="0A456E58" w14:textId="77777777" w:rsidR="00616CDD" w:rsidRPr="00616CDD" w:rsidRDefault="00616CDD" w:rsidP="000B5A9E">
      <w:pPr>
        <w:spacing w:line="240" w:lineRule="auto"/>
        <w:rPr>
          <w:rFonts w:eastAsiaTheme="minorHAnsi" w:cs="CenturyGothic"/>
          <w:sz w:val="18"/>
          <w:szCs w:val="18"/>
          <w:lang w:val="de-DE" w:eastAsia="en-US"/>
        </w:rPr>
      </w:pPr>
    </w:p>
    <w:p w14:paraId="517D5DA4" w14:textId="6334A5E1" w:rsidR="00616CDD" w:rsidRPr="00255ADC" w:rsidRDefault="00813397" w:rsidP="00813397">
      <w:pPr>
        <w:spacing w:line="240" w:lineRule="auto"/>
        <w:rPr>
          <w:rFonts w:eastAsiaTheme="minorHAnsi" w:cs="CenturyGothic"/>
          <w:b/>
          <w:bCs/>
          <w:sz w:val="32"/>
          <w:szCs w:val="32"/>
          <w:lang w:eastAsia="en-US"/>
        </w:rPr>
      </w:pPr>
      <w:r w:rsidRPr="00813397">
        <w:rPr>
          <w:rFonts w:eastAsiaTheme="minorHAnsi" w:cs="CenturyGothic"/>
          <w:b/>
          <w:bCs/>
          <w:sz w:val="32"/>
          <w:szCs w:val="32"/>
          <w:lang w:eastAsia="en-US"/>
        </w:rPr>
        <w:t>Kinderhilfelauf 2024: Rekordergebnis zur Bewältigung großer Herausforderungen</w:t>
      </w:r>
    </w:p>
    <w:p w14:paraId="73788684" w14:textId="77777777" w:rsidR="00255ADC" w:rsidRPr="00616CDD" w:rsidRDefault="00255ADC" w:rsidP="00616CDD">
      <w:pPr>
        <w:rPr>
          <w:rFonts w:eastAsiaTheme="minorHAnsi" w:cs="CenturyGothic"/>
          <w:b/>
          <w:bCs/>
          <w:sz w:val="18"/>
          <w:szCs w:val="18"/>
          <w:lang w:val="de-DE" w:eastAsia="en-US"/>
        </w:rPr>
      </w:pPr>
    </w:p>
    <w:p w14:paraId="0D0CC839" w14:textId="15BF567A" w:rsidR="004D10FB" w:rsidRPr="004D10FB" w:rsidRDefault="00813397" w:rsidP="00813397">
      <w:pPr>
        <w:jc w:val="both"/>
        <w:rPr>
          <w:rFonts w:eastAsiaTheme="minorHAnsi" w:cs="CenturyGothic"/>
          <w:b/>
          <w:bCs/>
          <w:szCs w:val="20"/>
          <w:lang w:eastAsia="en-US"/>
        </w:rPr>
      </w:pPr>
      <w:r w:rsidRPr="00813397">
        <w:rPr>
          <w:rFonts w:eastAsiaTheme="minorHAnsi" w:cs="CenturyGothic"/>
          <w:b/>
          <w:bCs/>
          <w:szCs w:val="20"/>
          <w:lang w:eastAsia="en-US"/>
        </w:rPr>
        <w:t>Amstetten, 1</w:t>
      </w:r>
      <w:r w:rsidR="00F9110C">
        <w:rPr>
          <w:rFonts w:eastAsiaTheme="minorHAnsi" w:cs="CenturyGothic"/>
          <w:b/>
          <w:bCs/>
          <w:szCs w:val="20"/>
          <w:lang w:eastAsia="en-US"/>
        </w:rPr>
        <w:t>2</w:t>
      </w:r>
      <w:r w:rsidRPr="00813397">
        <w:rPr>
          <w:rFonts w:eastAsiaTheme="minorHAnsi" w:cs="CenturyGothic"/>
          <w:b/>
          <w:bCs/>
          <w:szCs w:val="20"/>
          <w:lang w:eastAsia="en-US"/>
        </w:rPr>
        <w:t xml:space="preserve">. November 2024 – </w:t>
      </w:r>
      <w:r w:rsidRPr="00813397">
        <w:rPr>
          <w:rFonts w:eastAsiaTheme="minorHAnsi" w:cs="CenturyGothic"/>
          <w:b/>
          <w:bCs/>
          <w:szCs w:val="20"/>
          <w:lang w:val="de-DE" w:eastAsia="en-US"/>
        </w:rPr>
        <w:t xml:space="preserve">Mit einem noch nie dagewesenen Rekordergebnis von über Euro </w:t>
      </w:r>
      <w:proofErr w:type="gramStart"/>
      <w:r w:rsidRPr="00813397">
        <w:rPr>
          <w:rFonts w:eastAsiaTheme="minorHAnsi" w:cs="CenturyGothic"/>
          <w:b/>
          <w:bCs/>
          <w:szCs w:val="20"/>
          <w:lang w:val="de-DE" w:eastAsia="en-US"/>
        </w:rPr>
        <w:t>39.200,-</w:t>
      </w:r>
      <w:proofErr w:type="gramEnd"/>
      <w:r w:rsidRPr="00813397">
        <w:rPr>
          <w:rFonts w:eastAsiaTheme="minorHAnsi" w:cs="CenturyGothic"/>
          <w:b/>
          <w:bCs/>
          <w:szCs w:val="20"/>
          <w:lang w:val="de-DE" w:eastAsia="en-US"/>
        </w:rPr>
        <w:t xml:space="preserve"> haben engagierte Läuferinnen und Läufer sowie unterstützende Unternehmen und Sponsoren gezeigt, wie wichtig ihnen das Wohlergehen von lebensverkürzend erkrankten Kindern und Jugendlichen ist. Die Malteser Kinderhilfe, die das Hilde Umdasch Haus in Amstetten betreibt, freut sich über das großartige Ergebnis, betont jedoch, dass angesichts der großen Herausforderungen jeder Beitrag auch in Zukunft notwendig ist</w:t>
      </w:r>
      <w:r w:rsidR="004D10FB">
        <w:rPr>
          <w:rFonts w:eastAsiaTheme="minorHAnsi" w:cs="CenturyGothic"/>
          <w:b/>
          <w:bCs/>
          <w:szCs w:val="20"/>
          <w:lang w:eastAsia="en-US"/>
        </w:rPr>
        <w:t>.</w:t>
      </w:r>
    </w:p>
    <w:p w14:paraId="364B52EA" w14:textId="77777777" w:rsidR="004D10FB" w:rsidRDefault="004D10FB" w:rsidP="00255ADC">
      <w:pPr>
        <w:jc w:val="both"/>
        <w:rPr>
          <w:rFonts w:eastAsiaTheme="minorHAnsi" w:cs="CenturyGothic"/>
          <w:szCs w:val="20"/>
          <w:lang w:eastAsia="en-US"/>
        </w:rPr>
      </w:pPr>
    </w:p>
    <w:p w14:paraId="6C9767DA" w14:textId="40243ED0" w:rsidR="00813397" w:rsidRPr="00813397" w:rsidRDefault="00813397" w:rsidP="00813397">
      <w:pPr>
        <w:jc w:val="both"/>
        <w:rPr>
          <w:rFonts w:eastAsiaTheme="minorHAnsi" w:cs="CenturyGothic"/>
          <w:szCs w:val="20"/>
          <w:lang w:eastAsia="en-US"/>
        </w:rPr>
      </w:pPr>
      <w:r w:rsidRPr="00813397">
        <w:rPr>
          <w:rFonts w:eastAsiaTheme="minorHAnsi" w:cs="CenturyGothic"/>
          <w:szCs w:val="20"/>
          <w:lang w:eastAsia="en-US"/>
        </w:rPr>
        <w:t>„Wir sind dankbar und beeindruckt von der großen Unterstützung, die wir beim diesjährigen Kinderhilfelauf erfahren durften. Diese Spenden ermöglichen uns, die Angebote in unserer besondere</w:t>
      </w:r>
      <w:r w:rsidR="00D01863">
        <w:rPr>
          <w:rFonts w:eastAsiaTheme="minorHAnsi" w:cs="CenturyGothic"/>
          <w:szCs w:val="20"/>
          <w:lang w:eastAsia="en-US"/>
        </w:rPr>
        <w:t>n</w:t>
      </w:r>
      <w:r w:rsidRPr="00813397">
        <w:rPr>
          <w:rFonts w:eastAsiaTheme="minorHAnsi" w:cs="CenturyGothic"/>
          <w:szCs w:val="20"/>
          <w:lang w:eastAsia="en-US"/>
        </w:rPr>
        <w:t xml:space="preserve"> Pflegeeinrichtung des Malteserordens für erkrankte Kinder weiter auszubauen und aufrechtzuerhalten“, zeigt sich Olivier </w:t>
      </w:r>
      <w:proofErr w:type="spellStart"/>
      <w:r w:rsidRPr="00813397">
        <w:rPr>
          <w:rFonts w:eastAsiaTheme="minorHAnsi" w:cs="CenturyGothic"/>
          <w:szCs w:val="20"/>
          <w:lang w:eastAsia="en-US"/>
        </w:rPr>
        <w:t>Loudon</w:t>
      </w:r>
      <w:proofErr w:type="spellEnd"/>
      <w:r w:rsidRPr="00813397">
        <w:rPr>
          <w:rFonts w:eastAsiaTheme="minorHAnsi" w:cs="CenturyGothic"/>
          <w:szCs w:val="20"/>
          <w:lang w:eastAsia="en-US"/>
        </w:rPr>
        <w:t xml:space="preserve">, Geschäftsführer der Malteser Kinderhilfe, beeindruckt vom Rekordergebnis. Am Kinderhilfelauf, der am 29. September 2024 in Amstetten stattfand, nahmen über 1.200 Laufbegeisterte teil. Olivier </w:t>
      </w:r>
      <w:proofErr w:type="spellStart"/>
      <w:r w:rsidRPr="00813397">
        <w:rPr>
          <w:rFonts w:eastAsiaTheme="minorHAnsi" w:cs="CenturyGothic"/>
          <w:szCs w:val="20"/>
          <w:lang w:eastAsia="en-US"/>
        </w:rPr>
        <w:t>Loudon</w:t>
      </w:r>
      <w:proofErr w:type="spellEnd"/>
      <w:r w:rsidRPr="00813397">
        <w:rPr>
          <w:rFonts w:eastAsiaTheme="minorHAnsi" w:cs="CenturyGothic"/>
          <w:szCs w:val="20"/>
          <w:lang w:eastAsia="en-US"/>
        </w:rPr>
        <w:t xml:space="preserve"> ergänzt: „Dennoch sehen wir einen steigenden Unterstützungsbedarf, der </w:t>
      </w:r>
      <w:proofErr w:type="gramStart"/>
      <w:r w:rsidRPr="00813397">
        <w:rPr>
          <w:rFonts w:eastAsiaTheme="minorHAnsi" w:cs="CenturyGothic"/>
          <w:szCs w:val="20"/>
          <w:lang w:eastAsia="en-US"/>
        </w:rPr>
        <w:t>durch steigende</w:t>
      </w:r>
      <w:proofErr w:type="gramEnd"/>
      <w:r w:rsidRPr="00813397">
        <w:rPr>
          <w:rFonts w:eastAsiaTheme="minorHAnsi" w:cs="CenturyGothic"/>
          <w:szCs w:val="20"/>
          <w:lang w:eastAsia="en-US"/>
        </w:rPr>
        <w:t xml:space="preserve"> Kosten in fast allen Bereichen verursacht wird.“</w:t>
      </w:r>
    </w:p>
    <w:p w14:paraId="07780278" w14:textId="77777777" w:rsidR="00813397" w:rsidRPr="00813397" w:rsidRDefault="00813397" w:rsidP="00813397">
      <w:pPr>
        <w:jc w:val="both"/>
        <w:rPr>
          <w:rFonts w:eastAsiaTheme="minorHAnsi" w:cs="CenturyGothic"/>
          <w:szCs w:val="20"/>
          <w:lang w:eastAsia="en-US"/>
        </w:rPr>
      </w:pPr>
    </w:p>
    <w:p w14:paraId="22037B34" w14:textId="77777777" w:rsidR="00813397" w:rsidRPr="00813397" w:rsidRDefault="00813397" w:rsidP="00813397">
      <w:pPr>
        <w:jc w:val="both"/>
        <w:rPr>
          <w:rFonts w:eastAsiaTheme="minorHAnsi" w:cs="CenturyGothic"/>
          <w:szCs w:val="20"/>
          <w:lang w:val="de-DE" w:eastAsia="en-US"/>
        </w:rPr>
      </w:pPr>
      <w:r w:rsidRPr="00813397">
        <w:rPr>
          <w:rFonts w:eastAsiaTheme="minorHAnsi" w:cs="CenturyGothic"/>
          <w:szCs w:val="20"/>
          <w:lang w:val="de-DE" w:eastAsia="en-US"/>
        </w:rPr>
        <w:t>Finanzielle Unterstützung, wie sie durch den Kinderhilfelauf 2024 in beeindruckender Weise bereitgestellt wird, ist von unschätzbarem Wert für das Hilde Umdasch Haus der Malteser Kinderhilfe. Die Finanzierung durch die öffentliche Hand deckt ca. zwei Drittel der Gesamtkosten. Der Malteser Kinderhilfe ist es jedoch ein Anliegen, weit mehr als nötig zu leisten, um die jungen, schwerkranken Bewohnerinnen und Bewohner bestmöglich und individuell zu fördern. Mit den zusätzlichen finanziellen Unterstützungen werden Therapien und Maßnahmen, wie Aromatherapien, besonderes pädagogisches Spielzeug zur Stimulierung der Sensorik, sowie augengesteuerte Laptops finanziert, die bewegungs- und spracheingeschränkten Bewohnerinnen und Bewohnern das Lernen erleichtern. Darüber hinaus werden Geburtstags- und Weihnachtsgeschenke für Kinder bereitgestellt, die kein Elternhaus mehr haben, oder deren Eltern unter starkem finanziellem Druck stehen und sich daher keine Geschenke leisten können. Hier springt die Malteser Kinderhilfe ein, um allen betreuten Kindern Freude zu bereiten.</w:t>
      </w:r>
    </w:p>
    <w:p w14:paraId="7A9A49E9" w14:textId="77777777" w:rsidR="00813397" w:rsidRPr="00813397" w:rsidRDefault="00813397" w:rsidP="00813397">
      <w:pPr>
        <w:jc w:val="both"/>
        <w:rPr>
          <w:rFonts w:eastAsiaTheme="minorHAnsi" w:cs="CenturyGothic"/>
          <w:szCs w:val="20"/>
          <w:lang w:val="de-DE" w:eastAsia="en-US"/>
        </w:rPr>
      </w:pPr>
    </w:p>
    <w:p w14:paraId="0C126F8D" w14:textId="0E69CCF2" w:rsidR="00813397" w:rsidRDefault="00813397" w:rsidP="00813397">
      <w:pPr>
        <w:jc w:val="both"/>
        <w:rPr>
          <w:rFonts w:eastAsiaTheme="minorHAnsi" w:cs="CenturyGothic"/>
          <w:szCs w:val="20"/>
          <w:lang w:eastAsia="en-US"/>
        </w:rPr>
      </w:pPr>
      <w:r w:rsidRPr="00813397">
        <w:rPr>
          <w:rFonts w:eastAsiaTheme="minorHAnsi" w:cs="CenturyGothic"/>
          <w:szCs w:val="20"/>
          <w:lang w:eastAsia="en-US"/>
        </w:rPr>
        <w:t xml:space="preserve">Mag. Petra Hellmich DGKP, die das Hilde Umdasch Haus leitet und mit ihrem Team bei der Organisation des Kinderhilfelaufs tatkräftig unterstützt, dankt für dieses Rekordergebnis: „Unser Dank gilt allen, die mitgelaufen sind, und auch Reinhard Gruber vom Verein Heilsportteam als Initiator des Laufes, der es auch geschafft hat, dass der 9. Kinderhilfelauf am 28. September 2025 zur Staatsmeisterschaft zählen wird. Ein herzliches Danke geht auch </w:t>
      </w:r>
      <w:r w:rsidR="00D01863">
        <w:rPr>
          <w:rFonts w:eastAsiaTheme="minorHAnsi" w:cs="CenturyGothic"/>
          <w:szCs w:val="20"/>
          <w:lang w:eastAsia="en-US"/>
        </w:rPr>
        <w:t xml:space="preserve">an </w:t>
      </w:r>
      <w:r w:rsidRPr="00813397">
        <w:rPr>
          <w:rFonts w:eastAsiaTheme="minorHAnsi" w:cs="CenturyGothic"/>
          <w:szCs w:val="20"/>
          <w:lang w:eastAsia="en-US"/>
        </w:rPr>
        <w:t xml:space="preserve">die Stadt Amstetten mit Bürgermeister Christian Haberhauer, sowie an die Landesrätin des Landes NÖ für Soziales, Mag. Christiane </w:t>
      </w:r>
      <w:proofErr w:type="spellStart"/>
      <w:r w:rsidRPr="00813397">
        <w:rPr>
          <w:rFonts w:eastAsiaTheme="minorHAnsi" w:cs="CenturyGothic"/>
          <w:szCs w:val="20"/>
          <w:lang w:eastAsia="en-US"/>
        </w:rPr>
        <w:t>Teschl</w:t>
      </w:r>
      <w:proofErr w:type="spellEnd"/>
      <w:r w:rsidRPr="00813397">
        <w:rPr>
          <w:rFonts w:eastAsiaTheme="minorHAnsi" w:cs="CenturyGothic"/>
          <w:szCs w:val="20"/>
          <w:lang w:eastAsia="en-US"/>
        </w:rPr>
        <w:t>-Hofmeister, die mit ihrer Teilnahme ein wichtiges öffentliches Zeichen setzten. Mit dem erzielten Ergebnis können wir unsere</w:t>
      </w:r>
      <w:r w:rsidR="007572F4">
        <w:rPr>
          <w:rFonts w:eastAsiaTheme="minorHAnsi" w:cs="CenturyGothic"/>
          <w:szCs w:val="20"/>
          <w:lang w:eastAsia="en-US"/>
        </w:rPr>
        <w:t>n</w:t>
      </w:r>
      <w:r w:rsidRPr="00813397">
        <w:rPr>
          <w:rFonts w:eastAsiaTheme="minorHAnsi" w:cs="CenturyGothic"/>
          <w:szCs w:val="20"/>
          <w:lang w:eastAsia="en-US"/>
        </w:rPr>
        <w:t xml:space="preserve"> herausfordernden Aufgaben in der stationären Langzeitpflege schwerkranker Kinder und Jugendlicher noch besser nachkommen!“ </w:t>
      </w:r>
    </w:p>
    <w:p w14:paraId="1789FC02" w14:textId="77777777" w:rsidR="00D01863" w:rsidRPr="00813397" w:rsidRDefault="00D01863" w:rsidP="00813397">
      <w:pPr>
        <w:jc w:val="both"/>
        <w:rPr>
          <w:rFonts w:eastAsiaTheme="minorHAnsi" w:cs="CenturyGothic"/>
          <w:szCs w:val="20"/>
          <w:lang w:eastAsia="en-US"/>
        </w:rPr>
      </w:pPr>
    </w:p>
    <w:p w14:paraId="3A4E2A19" w14:textId="77777777" w:rsidR="00813397" w:rsidRPr="00813397" w:rsidRDefault="00813397" w:rsidP="00813397">
      <w:pPr>
        <w:jc w:val="both"/>
        <w:rPr>
          <w:rFonts w:eastAsiaTheme="minorHAnsi" w:cs="CenturyGothic"/>
          <w:szCs w:val="20"/>
          <w:lang w:eastAsia="en-US"/>
        </w:rPr>
      </w:pPr>
      <w:r w:rsidRPr="00813397">
        <w:rPr>
          <w:rFonts w:eastAsiaTheme="minorHAnsi" w:cs="CenturyGothic"/>
          <w:szCs w:val="20"/>
          <w:lang w:eastAsia="en-US"/>
        </w:rPr>
        <w:t>www.kinderhilfelauf.at</w:t>
      </w:r>
    </w:p>
    <w:p w14:paraId="63B1CB8F" w14:textId="77777777" w:rsidR="00813397" w:rsidRPr="00813397" w:rsidRDefault="00813397" w:rsidP="00813397">
      <w:pPr>
        <w:jc w:val="both"/>
        <w:rPr>
          <w:rFonts w:eastAsiaTheme="minorHAnsi" w:cs="CenturyGothic"/>
          <w:szCs w:val="20"/>
          <w:lang w:eastAsia="en-US"/>
        </w:rPr>
      </w:pPr>
      <w:r w:rsidRPr="00813397">
        <w:rPr>
          <w:rFonts w:eastAsiaTheme="minorHAnsi" w:cs="CenturyGothic"/>
          <w:szCs w:val="20"/>
          <w:lang w:eastAsia="en-US"/>
        </w:rPr>
        <w:t>www.malteser-kinderhilfe.at</w:t>
      </w:r>
    </w:p>
    <w:p w14:paraId="7FD69E02" w14:textId="77777777" w:rsidR="00813397" w:rsidRDefault="00813397" w:rsidP="00F63267">
      <w:pPr>
        <w:jc w:val="both"/>
        <w:rPr>
          <w:rFonts w:eastAsiaTheme="minorHAnsi" w:cs="CenturyGothic"/>
          <w:szCs w:val="20"/>
          <w:lang w:eastAsia="en-US"/>
        </w:rPr>
      </w:pPr>
    </w:p>
    <w:p w14:paraId="1A1C612A" w14:textId="77777777" w:rsidR="00813397" w:rsidRDefault="00813397" w:rsidP="00F63267">
      <w:pPr>
        <w:jc w:val="both"/>
        <w:rPr>
          <w:rFonts w:eastAsiaTheme="minorHAnsi" w:cs="CenturyGothic"/>
          <w:szCs w:val="20"/>
          <w:lang w:eastAsia="en-US"/>
        </w:rPr>
      </w:pPr>
    </w:p>
    <w:p w14:paraId="040F3E56" w14:textId="77777777" w:rsidR="00616CDD" w:rsidRPr="00616CDD" w:rsidRDefault="00616CDD" w:rsidP="00616CDD">
      <w:pPr>
        <w:rPr>
          <w:rFonts w:eastAsiaTheme="minorHAnsi" w:cs="CenturyGothic"/>
          <w:b/>
          <w:bCs/>
          <w:sz w:val="22"/>
          <w:lang w:val="de-DE" w:eastAsia="en-US"/>
        </w:rPr>
      </w:pPr>
      <w:r w:rsidRPr="00616CDD">
        <w:rPr>
          <w:rFonts w:eastAsiaTheme="minorHAnsi" w:cs="CenturyGothic"/>
          <w:b/>
          <w:bCs/>
          <w:sz w:val="22"/>
          <w:lang w:val="de-DE" w:eastAsia="en-US"/>
        </w:rPr>
        <w:lastRenderedPageBreak/>
        <w:t>Rückfragen und Kontakt</w:t>
      </w:r>
    </w:p>
    <w:p w14:paraId="57D7287B" w14:textId="77777777" w:rsidR="00616CDD" w:rsidRPr="00616CDD" w:rsidRDefault="00616CDD" w:rsidP="00616CDD">
      <w:pPr>
        <w:rPr>
          <w:rFonts w:eastAsiaTheme="minorHAnsi" w:cs="CenturyGothic"/>
          <w:szCs w:val="20"/>
          <w:lang w:val="de-DE" w:eastAsia="en-US"/>
        </w:rPr>
      </w:pPr>
    </w:p>
    <w:p w14:paraId="7438DC35" w14:textId="77777777" w:rsidR="00616CDD" w:rsidRPr="00616CDD" w:rsidRDefault="00616CDD" w:rsidP="00616CDD">
      <w:pPr>
        <w:rPr>
          <w:rFonts w:eastAsiaTheme="minorHAnsi" w:cs="CenturyGothic"/>
          <w:szCs w:val="20"/>
          <w:lang w:val="de-DE" w:eastAsia="en-US"/>
        </w:rPr>
      </w:pPr>
      <w:r w:rsidRPr="00616CDD">
        <w:rPr>
          <w:rFonts w:eastAsiaTheme="minorHAnsi" w:cs="CenturyGothic"/>
          <w:szCs w:val="20"/>
          <w:lang w:val="de-DE" w:eastAsia="en-US"/>
        </w:rPr>
        <w:t>Für weitere Informationen und für Interview-Anfragen wenden Sie sich bitte an:</w:t>
      </w:r>
    </w:p>
    <w:p w14:paraId="4464E22D" w14:textId="77777777" w:rsidR="00616CDD" w:rsidRPr="00616CDD" w:rsidRDefault="00616CDD" w:rsidP="00616CDD">
      <w:pPr>
        <w:numPr>
          <w:ilvl w:val="0"/>
          <w:numId w:val="2"/>
        </w:numPr>
        <w:rPr>
          <w:rFonts w:eastAsiaTheme="minorHAnsi" w:cs="CenturyGothic"/>
          <w:szCs w:val="20"/>
          <w:lang w:val="de-DE" w:eastAsia="en-US"/>
        </w:rPr>
      </w:pPr>
      <w:r w:rsidRPr="00616CDD">
        <w:rPr>
          <w:rFonts w:eastAsiaTheme="minorHAnsi" w:cs="CenturyGothic"/>
          <w:szCs w:val="20"/>
          <w:lang w:val="de-DE" w:eastAsia="en-US"/>
        </w:rPr>
        <w:t>Jochen Ressel | Leiter Kommunikation</w:t>
      </w:r>
    </w:p>
    <w:p w14:paraId="6D45BB07" w14:textId="77777777" w:rsidR="00616CDD" w:rsidRPr="00616CDD" w:rsidRDefault="00616CDD" w:rsidP="00616CDD">
      <w:pPr>
        <w:ind w:left="709"/>
        <w:rPr>
          <w:rFonts w:eastAsiaTheme="minorHAnsi" w:cs="CenturyGothic"/>
          <w:szCs w:val="20"/>
          <w:lang w:val="de-DE" w:eastAsia="en-US"/>
        </w:rPr>
      </w:pPr>
      <w:r w:rsidRPr="00616CDD">
        <w:rPr>
          <w:rFonts w:eastAsiaTheme="minorHAnsi" w:cs="CenturyGothic"/>
          <w:szCs w:val="20"/>
          <w:lang w:val="de-DE" w:eastAsia="en-US"/>
        </w:rPr>
        <w:t>Souveräner Malteser-Ritter-Orden – Großpriorat von Österreich</w:t>
      </w:r>
    </w:p>
    <w:p w14:paraId="2724DDDA" w14:textId="77777777" w:rsidR="00616CDD" w:rsidRPr="00616CDD" w:rsidRDefault="00616CDD" w:rsidP="00616CDD">
      <w:pPr>
        <w:ind w:left="709"/>
        <w:rPr>
          <w:rFonts w:eastAsiaTheme="minorHAnsi" w:cs="CenturyGothic"/>
          <w:szCs w:val="20"/>
          <w:lang w:val="de-DE" w:eastAsia="en-US"/>
        </w:rPr>
      </w:pPr>
      <w:hyperlink r:id="rId8" w:history="1">
        <w:r w:rsidRPr="00F63267">
          <w:rPr>
            <w:rStyle w:val="Hyperlink"/>
            <w:rFonts w:eastAsiaTheme="minorHAnsi" w:cs="CenturyGothic"/>
            <w:color w:val="000000" w:themeColor="text1"/>
            <w:szCs w:val="20"/>
            <w:u w:val="none"/>
            <w:lang w:val="de-DE" w:eastAsia="en-US"/>
          </w:rPr>
          <w:t>jochen.ressel@malteser.at</w:t>
        </w:r>
      </w:hyperlink>
      <w:r w:rsidRPr="00F63267">
        <w:rPr>
          <w:rFonts w:eastAsiaTheme="minorHAnsi" w:cs="CenturyGothic"/>
          <w:color w:val="000000" w:themeColor="text1"/>
          <w:szCs w:val="20"/>
          <w:lang w:val="de-DE" w:eastAsia="en-US"/>
        </w:rPr>
        <w:t xml:space="preserve"> </w:t>
      </w:r>
      <w:r w:rsidRPr="00616CDD">
        <w:rPr>
          <w:rFonts w:eastAsiaTheme="minorHAnsi" w:cs="CenturyGothic"/>
          <w:szCs w:val="20"/>
          <w:lang w:val="de-DE" w:eastAsia="en-US"/>
        </w:rPr>
        <w:t>| +43 664 1188 561 | www.malteserorden.at</w:t>
      </w:r>
    </w:p>
    <w:p w14:paraId="4C5FB3A9" w14:textId="77777777" w:rsidR="00616CDD" w:rsidRPr="00616CDD" w:rsidRDefault="00616CDD" w:rsidP="00616CDD">
      <w:pPr>
        <w:rPr>
          <w:rFonts w:eastAsiaTheme="minorHAnsi" w:cs="CenturyGothic"/>
          <w:b/>
          <w:bCs/>
          <w:szCs w:val="20"/>
          <w:lang w:val="de-DE" w:eastAsia="en-US"/>
        </w:rPr>
      </w:pPr>
    </w:p>
    <w:p w14:paraId="20FB5617" w14:textId="77777777" w:rsidR="00616CDD" w:rsidRDefault="00616CDD" w:rsidP="00616CDD">
      <w:pPr>
        <w:rPr>
          <w:rFonts w:eastAsiaTheme="minorHAnsi" w:cs="CenturyGothic"/>
          <w:b/>
          <w:bCs/>
          <w:szCs w:val="20"/>
          <w:lang w:val="de-DE" w:eastAsia="en-US"/>
        </w:rPr>
      </w:pPr>
    </w:p>
    <w:p w14:paraId="6E531636" w14:textId="77777777" w:rsidR="00616CDD" w:rsidRPr="00616CDD" w:rsidRDefault="00616CDD" w:rsidP="00616CDD">
      <w:pPr>
        <w:rPr>
          <w:rFonts w:eastAsiaTheme="minorHAnsi" w:cs="CenturyGothic"/>
          <w:szCs w:val="20"/>
          <w:lang w:val="de-DE" w:eastAsia="en-US"/>
        </w:rPr>
      </w:pPr>
    </w:p>
    <w:p w14:paraId="0487F741" w14:textId="60C6DA4D" w:rsidR="00616CDD" w:rsidRPr="00616CDD" w:rsidRDefault="00616CDD" w:rsidP="00616CDD">
      <w:pPr>
        <w:rPr>
          <w:rFonts w:eastAsiaTheme="minorHAnsi" w:cs="CenturyGothic"/>
          <w:b/>
          <w:szCs w:val="20"/>
          <w:lang w:val="de-DE" w:eastAsia="en-US"/>
        </w:rPr>
      </w:pPr>
      <w:r w:rsidRPr="00616CDD">
        <w:rPr>
          <w:rFonts w:eastAsiaTheme="minorHAnsi" w:cs="CenturyGothic"/>
          <w:b/>
          <w:sz w:val="22"/>
          <w:lang w:val="de-DE" w:eastAsia="en-US"/>
        </w:rPr>
        <w:t xml:space="preserve">Bildmaterial </w:t>
      </w:r>
      <w:r w:rsidR="007572F4">
        <w:rPr>
          <w:rFonts w:eastAsiaTheme="minorHAnsi" w:cs="CenturyGothic"/>
          <w:b/>
          <w:sz w:val="22"/>
          <w:lang w:val="de-DE" w:eastAsia="en-US"/>
        </w:rPr>
        <w:t xml:space="preserve"> </w:t>
      </w:r>
    </w:p>
    <w:p w14:paraId="6F251FCC" w14:textId="4967F585" w:rsidR="00616CDD" w:rsidRDefault="00616CDD" w:rsidP="00616CDD">
      <w:pPr>
        <w:rPr>
          <w:rFonts w:eastAsiaTheme="minorHAnsi" w:cs="CenturyGothic"/>
          <w:szCs w:val="20"/>
          <w:lang w:val="de-DE" w:eastAsia="en-US"/>
        </w:rPr>
      </w:pPr>
    </w:p>
    <w:p w14:paraId="09B3B556" w14:textId="0C32B60A" w:rsidR="0098258C" w:rsidRDefault="00D01863" w:rsidP="00616CDD">
      <w:pPr>
        <w:rPr>
          <w:rFonts w:eastAsiaTheme="minorHAnsi" w:cs="CenturyGothic"/>
          <w:szCs w:val="20"/>
          <w:lang w:val="de-DE" w:eastAsia="en-US"/>
        </w:rPr>
      </w:pPr>
      <w:r>
        <w:rPr>
          <w:noProof/>
        </w:rPr>
        <w:drawing>
          <wp:anchor distT="0" distB="0" distL="114300" distR="114300" simplePos="0" relativeHeight="251665408" behindDoc="0" locked="0" layoutInCell="1" allowOverlap="1" wp14:anchorId="213DF6EA" wp14:editId="703A1D2A">
            <wp:simplePos x="0" y="0"/>
            <wp:positionH relativeFrom="column">
              <wp:posOffset>2995930</wp:posOffset>
            </wp:positionH>
            <wp:positionV relativeFrom="paragraph">
              <wp:posOffset>13335</wp:posOffset>
            </wp:positionV>
            <wp:extent cx="2734310" cy="1879600"/>
            <wp:effectExtent l="0" t="0" r="0" b="0"/>
            <wp:wrapNone/>
            <wp:docPr id="637005574" name="Grafik 637005574" descr="Ein Bild, das Person, Sport, Schuhwerk, Himme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7005574" name="Grafik 637005574" descr="Ein Bild, das Person, Sport, Schuhwerk, Himmel enthält.&#10;&#10;Automatisch generierte Beschreibung"/>
                    <pic:cNvPicPr/>
                  </pic:nvPicPr>
                  <pic:blipFill>
                    <a:blip r:embed="rId9" cstate="print">
                      <a:extLst>
                        <a:ext uri="{28A0092B-C50C-407E-A947-70E740481C1C}">
                          <a14:useLocalDpi xmlns:a14="http://schemas.microsoft.com/office/drawing/2010/main" val="0"/>
                        </a:ext>
                      </a:extLst>
                    </a:blip>
                    <a:srcRect t="5846" b="5846"/>
                    <a:stretch>
                      <a:fillRect/>
                    </a:stretch>
                  </pic:blipFill>
                  <pic:spPr bwMode="auto">
                    <a:xfrm>
                      <a:off x="0" y="0"/>
                      <a:ext cx="2734310" cy="18796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4384" behindDoc="0" locked="0" layoutInCell="1" allowOverlap="1" wp14:anchorId="67E02A6A" wp14:editId="007DCE3F">
            <wp:simplePos x="0" y="0"/>
            <wp:positionH relativeFrom="column">
              <wp:posOffset>0</wp:posOffset>
            </wp:positionH>
            <wp:positionV relativeFrom="paragraph">
              <wp:posOffset>13826</wp:posOffset>
            </wp:positionV>
            <wp:extent cx="2534348" cy="1879600"/>
            <wp:effectExtent l="0" t="0" r="5715" b="0"/>
            <wp:wrapNone/>
            <wp:docPr id="1551903676" name="Grafik 1" descr="Ein Bild, das Himmel, Person, Gras, drauß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1903676" name="Grafik 1" descr="Ein Bild, das Himmel, Person, Gras, draußen enthält.&#10;&#10;Automatisch generierte Beschreibung"/>
                    <pic:cNvPicPr/>
                  </pic:nvPicPr>
                  <pic:blipFill rotWithShape="1">
                    <a:blip r:embed="rId10" cstate="print">
                      <a:extLst>
                        <a:ext uri="{28A0092B-C50C-407E-A947-70E740481C1C}">
                          <a14:useLocalDpi xmlns:a14="http://schemas.microsoft.com/office/drawing/2010/main" val="0"/>
                        </a:ext>
                      </a:extLst>
                    </a:blip>
                    <a:srcRect l="9762" t="11960" r="11617" b="10280"/>
                    <a:stretch/>
                  </pic:blipFill>
                  <pic:spPr bwMode="auto">
                    <a:xfrm>
                      <a:off x="0" y="0"/>
                      <a:ext cx="2534348" cy="18796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14C2A768" w14:textId="7C1D5F51" w:rsidR="0098258C" w:rsidRDefault="0098258C" w:rsidP="00616CDD">
      <w:pPr>
        <w:rPr>
          <w:rFonts w:eastAsiaTheme="minorHAnsi" w:cs="CenturyGothic"/>
          <w:szCs w:val="20"/>
          <w:lang w:val="de-DE" w:eastAsia="en-US"/>
        </w:rPr>
      </w:pPr>
    </w:p>
    <w:p w14:paraId="456F95D3" w14:textId="4211F401" w:rsidR="0098258C" w:rsidRDefault="0098258C" w:rsidP="00616CDD">
      <w:pPr>
        <w:rPr>
          <w:rFonts w:eastAsiaTheme="minorHAnsi" w:cs="CenturyGothic"/>
          <w:szCs w:val="20"/>
          <w:lang w:val="de-DE" w:eastAsia="en-US"/>
        </w:rPr>
      </w:pPr>
    </w:p>
    <w:p w14:paraId="260A590F" w14:textId="77777777" w:rsidR="0098258C" w:rsidRDefault="0098258C" w:rsidP="00616CDD">
      <w:pPr>
        <w:rPr>
          <w:rFonts w:eastAsiaTheme="minorHAnsi" w:cs="CenturyGothic"/>
          <w:szCs w:val="20"/>
          <w:lang w:val="de-DE" w:eastAsia="en-US"/>
        </w:rPr>
      </w:pPr>
    </w:p>
    <w:p w14:paraId="118CF332" w14:textId="473C7249" w:rsidR="0098258C" w:rsidRDefault="0098258C" w:rsidP="00616CDD">
      <w:pPr>
        <w:rPr>
          <w:rFonts w:eastAsiaTheme="minorHAnsi" w:cs="CenturyGothic"/>
          <w:szCs w:val="20"/>
          <w:lang w:val="de-DE" w:eastAsia="en-US"/>
        </w:rPr>
      </w:pPr>
    </w:p>
    <w:p w14:paraId="13299065" w14:textId="61C747FA" w:rsidR="0098258C" w:rsidRDefault="0098258C" w:rsidP="00616CDD">
      <w:pPr>
        <w:rPr>
          <w:rFonts w:eastAsiaTheme="minorHAnsi" w:cs="CenturyGothic"/>
          <w:szCs w:val="20"/>
          <w:lang w:val="de-DE" w:eastAsia="en-US"/>
        </w:rPr>
      </w:pPr>
    </w:p>
    <w:p w14:paraId="403F58CB" w14:textId="051C695C" w:rsidR="0098258C" w:rsidRDefault="0098258C" w:rsidP="0098258C">
      <w:pPr>
        <w:tabs>
          <w:tab w:val="left" w:pos="1190"/>
        </w:tabs>
        <w:rPr>
          <w:rFonts w:eastAsiaTheme="minorHAnsi" w:cs="CenturyGothic"/>
          <w:szCs w:val="20"/>
          <w:lang w:val="de-DE" w:eastAsia="en-US"/>
        </w:rPr>
      </w:pPr>
      <w:r>
        <w:rPr>
          <w:rFonts w:eastAsiaTheme="minorHAnsi" w:cs="CenturyGothic"/>
          <w:szCs w:val="20"/>
          <w:lang w:val="de-DE" w:eastAsia="en-US"/>
        </w:rPr>
        <w:tab/>
      </w:r>
    </w:p>
    <w:p w14:paraId="450F66AE" w14:textId="77777777" w:rsidR="0098258C" w:rsidRDefault="0098258C" w:rsidP="00616CDD">
      <w:pPr>
        <w:rPr>
          <w:rFonts w:eastAsiaTheme="minorHAnsi" w:cs="CenturyGothic"/>
          <w:szCs w:val="20"/>
          <w:lang w:val="de-DE" w:eastAsia="en-US"/>
        </w:rPr>
      </w:pPr>
    </w:p>
    <w:p w14:paraId="7086B63D" w14:textId="77777777" w:rsidR="0098258C" w:rsidRDefault="0098258C" w:rsidP="00616CDD">
      <w:pPr>
        <w:rPr>
          <w:rFonts w:eastAsiaTheme="minorHAnsi" w:cs="CenturyGothic"/>
          <w:szCs w:val="20"/>
          <w:lang w:val="de-DE" w:eastAsia="en-US"/>
        </w:rPr>
      </w:pPr>
    </w:p>
    <w:p w14:paraId="4FE66678" w14:textId="77777777" w:rsidR="0098258C" w:rsidRDefault="0098258C" w:rsidP="00616CDD">
      <w:pPr>
        <w:rPr>
          <w:rFonts w:eastAsiaTheme="minorHAnsi" w:cs="CenturyGothic"/>
          <w:szCs w:val="20"/>
          <w:lang w:val="de-DE" w:eastAsia="en-US"/>
        </w:rPr>
      </w:pPr>
    </w:p>
    <w:p w14:paraId="762B12AF" w14:textId="7CF17B7F" w:rsidR="00616CDD" w:rsidRDefault="00616CDD" w:rsidP="00616CDD">
      <w:pPr>
        <w:rPr>
          <w:rFonts w:eastAsiaTheme="minorHAnsi" w:cs="CenturyGothic"/>
          <w:szCs w:val="20"/>
          <w:lang w:val="de-DE" w:eastAsia="en-US"/>
        </w:rPr>
      </w:pPr>
    </w:p>
    <w:p w14:paraId="4D269906" w14:textId="6C820356" w:rsidR="00616CDD" w:rsidRDefault="00616CDD" w:rsidP="00616CDD">
      <w:pPr>
        <w:rPr>
          <w:rFonts w:eastAsiaTheme="minorHAnsi" w:cs="CenturyGothic"/>
          <w:szCs w:val="20"/>
          <w:lang w:val="de-DE" w:eastAsia="en-US"/>
        </w:rPr>
      </w:pPr>
    </w:p>
    <w:p w14:paraId="34FD1966" w14:textId="42BD6C08" w:rsidR="00616CDD" w:rsidRDefault="00D01863" w:rsidP="00616CDD">
      <w:pPr>
        <w:rPr>
          <w:rFonts w:eastAsiaTheme="minorHAnsi" w:cs="CenturyGothic"/>
          <w:szCs w:val="20"/>
          <w:lang w:val="de-DE" w:eastAsia="en-US"/>
        </w:rPr>
      </w:pPr>
      <w:r w:rsidRPr="00616CDD">
        <w:rPr>
          <w:rFonts w:eastAsiaTheme="minorHAnsi" w:cs="CenturyGothic"/>
          <w:noProof/>
          <w:szCs w:val="20"/>
          <w:lang w:val="de-DE" w:eastAsia="en-US"/>
        </w:rPr>
        <mc:AlternateContent>
          <mc:Choice Requires="wps">
            <w:drawing>
              <wp:anchor distT="0" distB="0" distL="114300" distR="114300" simplePos="0" relativeHeight="251661312" behindDoc="0" locked="0" layoutInCell="1" allowOverlap="1" wp14:anchorId="2A31147D" wp14:editId="78FFA8C7">
                <wp:simplePos x="0" y="0"/>
                <wp:positionH relativeFrom="column">
                  <wp:posOffset>2939601</wp:posOffset>
                </wp:positionH>
                <wp:positionV relativeFrom="paragraph">
                  <wp:posOffset>103505</wp:posOffset>
                </wp:positionV>
                <wp:extent cx="2994660" cy="953770"/>
                <wp:effectExtent l="0" t="0" r="0" b="0"/>
                <wp:wrapNone/>
                <wp:docPr id="1216344243" name="Textfeld 2"/>
                <wp:cNvGraphicFramePr/>
                <a:graphic xmlns:a="http://schemas.openxmlformats.org/drawingml/2006/main">
                  <a:graphicData uri="http://schemas.microsoft.com/office/word/2010/wordprocessingShape">
                    <wps:wsp>
                      <wps:cNvSpPr txBox="1"/>
                      <wps:spPr>
                        <a:xfrm>
                          <a:off x="0" y="0"/>
                          <a:ext cx="2994660" cy="953770"/>
                        </a:xfrm>
                        <a:prstGeom prst="rect">
                          <a:avLst/>
                        </a:prstGeom>
                        <a:noFill/>
                        <a:ln w="6350">
                          <a:noFill/>
                        </a:ln>
                      </wps:spPr>
                      <wps:txbx>
                        <w:txbxContent>
                          <w:p w14:paraId="7943DDEF" w14:textId="77777777" w:rsidR="00D01863" w:rsidRDefault="00616CDD" w:rsidP="00D01863">
                            <w:pPr>
                              <w:jc w:val="both"/>
                              <w:rPr>
                                <w:sz w:val="16"/>
                                <w:szCs w:val="16"/>
                              </w:rPr>
                            </w:pPr>
                            <w:r w:rsidRPr="0098258C">
                              <w:rPr>
                                <w:b/>
                                <w:bCs/>
                                <w:i/>
                                <w:iCs/>
                                <w:sz w:val="16"/>
                                <w:szCs w:val="16"/>
                                <w:u w:val="single"/>
                              </w:rPr>
                              <w:t>Bild2</w:t>
                            </w:r>
                            <w:r w:rsidRPr="0098258C">
                              <w:rPr>
                                <w:sz w:val="16"/>
                                <w:szCs w:val="16"/>
                              </w:rPr>
                              <w:t xml:space="preserve"> - Bildtext: </w:t>
                            </w:r>
                            <w:r w:rsidR="00D01863" w:rsidRPr="00D01863">
                              <w:rPr>
                                <w:sz w:val="16"/>
                                <w:szCs w:val="16"/>
                              </w:rPr>
                              <w:t>Über 1.200 Laufbegeisterte und Sponsoren unterstützten mit der Teilnahme am Kinderhilfelauf 2024 lebensverkürzend erkrankte Kinder, die im Hilde Umdasch Haus der Malteser Kinderhilfe gepflegt werden.</w:t>
                            </w:r>
                          </w:p>
                          <w:p w14:paraId="274540D3" w14:textId="044F823C" w:rsidR="00D01863" w:rsidRPr="00D01863" w:rsidRDefault="00D01863" w:rsidP="00D01863">
                            <w:pPr>
                              <w:jc w:val="both"/>
                              <w:rPr>
                                <w:sz w:val="16"/>
                                <w:szCs w:val="16"/>
                              </w:rPr>
                            </w:pPr>
                            <w:r w:rsidRPr="00D01863">
                              <w:rPr>
                                <w:sz w:val="16"/>
                                <w:szCs w:val="16"/>
                                <w:lang w:val="de-DE"/>
                              </w:rPr>
                              <w:t>© Malteser Kinderhilfe – Christian Holzinger</w:t>
                            </w:r>
                          </w:p>
                          <w:p w14:paraId="3830EF5C" w14:textId="26D4A649" w:rsidR="00616CDD" w:rsidRPr="0098258C" w:rsidRDefault="00616CDD" w:rsidP="00D01863">
                            <w:pPr>
                              <w:jc w:val="both"/>
                              <w:rPr>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A31147D" id="_x0000_t202" coordsize="21600,21600" o:spt="202" path="m,l,21600r21600,l21600,xe">
                <v:stroke joinstyle="miter"/>
                <v:path gradientshapeok="t" o:connecttype="rect"/>
              </v:shapetype>
              <v:shape id="Textfeld 2" o:spid="_x0000_s1026" type="#_x0000_t202" style="position:absolute;margin-left:231.45pt;margin-top:8.15pt;width:235.8pt;height:75.1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" filled="f" stroked="f" strokeweight=".5pt">
                <v:textbox>
                  <w:txbxContent>
                    <w:p w14:paraId="7943DDEF" w14:textId="77777777" w:rsidR="00D01863" w:rsidRDefault="00616CDD" w:rsidP="00D01863">
                      <w:pPr>
                        <w:jc w:val="both"/>
                        <w:rPr>
                          <w:sz w:val="16"/>
                          <w:szCs w:val="16"/>
                        </w:rPr>
                      </w:pPr>
                      <w:r w:rsidRPr="0098258C">
                        <w:rPr>
                          <w:b/>
                          <w:bCs/>
                          <w:i/>
                          <w:iCs/>
                          <w:sz w:val="16"/>
                          <w:szCs w:val="16"/>
                          <w:u w:val="single"/>
                        </w:rPr>
                        <w:t>Bild2</w:t>
                      </w:r>
                      <w:r w:rsidRPr="0098258C">
                        <w:rPr>
                          <w:sz w:val="16"/>
                          <w:szCs w:val="16"/>
                        </w:rPr>
                        <w:t xml:space="preserve"> - Bildtext: </w:t>
                      </w:r>
                      <w:r w:rsidR="00D01863" w:rsidRPr="00D01863">
                        <w:rPr>
                          <w:sz w:val="16"/>
                          <w:szCs w:val="16"/>
                        </w:rPr>
                        <w:t>Über 1.200 Laufbegeisterte und Sponsoren unterstützten mit der Teilnahme am Kinderhilfelauf 2024 lebensverkürzend erkrankte Kinder, die im Hilde Umdasch Haus der Malteser Kinderhilfe gepflegt werden.</w:t>
                      </w:r>
                    </w:p>
                    <w:p w14:paraId="274540D3" w14:textId="044F823C" w:rsidR="00D01863" w:rsidRPr="00D01863" w:rsidRDefault="00D01863" w:rsidP="00D01863">
                      <w:pPr>
                        <w:jc w:val="both"/>
                        <w:rPr>
                          <w:sz w:val="16"/>
                          <w:szCs w:val="16"/>
                        </w:rPr>
                      </w:pPr>
                      <w:r w:rsidRPr="00D01863">
                        <w:rPr>
                          <w:sz w:val="16"/>
                          <w:szCs w:val="16"/>
                          <w:lang w:val="de-DE"/>
                        </w:rPr>
                        <w:t>© Malteser Kinderhilfe – Christian Holzinger</w:t>
                      </w:r>
                    </w:p>
                    <w:p w14:paraId="3830EF5C" w14:textId="26D4A649" w:rsidR="00616CDD" w:rsidRPr="0098258C" w:rsidRDefault="00616CDD" w:rsidP="00D01863">
                      <w:pPr>
                        <w:jc w:val="both"/>
                        <w:rPr>
                          <w:sz w:val="16"/>
                          <w:szCs w:val="16"/>
                        </w:rPr>
                      </w:pPr>
                    </w:p>
                  </w:txbxContent>
                </v:textbox>
              </v:shape>
            </w:pict>
          </mc:Fallback>
        </mc:AlternateContent>
      </w:r>
      <w:r w:rsidR="000B5A9E" w:rsidRPr="00616CDD">
        <w:rPr>
          <w:rFonts w:eastAsiaTheme="minorHAnsi" w:cs="CenturyGothic"/>
          <w:noProof/>
          <w:szCs w:val="20"/>
          <w:lang w:val="de-DE" w:eastAsia="en-US"/>
        </w:rPr>
        <mc:AlternateContent>
          <mc:Choice Requires="wps">
            <w:drawing>
              <wp:anchor distT="0" distB="0" distL="114300" distR="114300" simplePos="0" relativeHeight="251662336" behindDoc="0" locked="0" layoutInCell="1" allowOverlap="1" wp14:anchorId="514FEBFB" wp14:editId="610A113C">
                <wp:simplePos x="0" y="0"/>
                <wp:positionH relativeFrom="column">
                  <wp:posOffset>-74930</wp:posOffset>
                </wp:positionH>
                <wp:positionV relativeFrom="paragraph">
                  <wp:posOffset>99060</wp:posOffset>
                </wp:positionV>
                <wp:extent cx="2743200" cy="953770"/>
                <wp:effectExtent l="0" t="0" r="0" b="0"/>
                <wp:wrapNone/>
                <wp:docPr id="1533748025" name="Textfeld 2"/>
                <wp:cNvGraphicFramePr/>
                <a:graphic xmlns:a="http://schemas.openxmlformats.org/drawingml/2006/main">
                  <a:graphicData uri="http://schemas.microsoft.com/office/word/2010/wordprocessingShape">
                    <wps:wsp>
                      <wps:cNvSpPr txBox="1"/>
                      <wps:spPr>
                        <a:xfrm>
                          <a:off x="0" y="0"/>
                          <a:ext cx="2743200" cy="953770"/>
                        </a:xfrm>
                        <a:prstGeom prst="rect">
                          <a:avLst/>
                        </a:prstGeom>
                        <a:noFill/>
                        <a:ln w="6350">
                          <a:noFill/>
                        </a:ln>
                      </wps:spPr>
                      <wps:txbx>
                        <w:txbxContent>
                          <w:p w14:paraId="536EE4B8" w14:textId="38B1827B" w:rsidR="00D01863" w:rsidRPr="00D01863" w:rsidRDefault="00616CDD" w:rsidP="00D01863">
                            <w:pPr>
                              <w:jc w:val="both"/>
                              <w:rPr>
                                <w:sz w:val="16"/>
                                <w:szCs w:val="16"/>
                              </w:rPr>
                            </w:pPr>
                            <w:r w:rsidRPr="00616CDD">
                              <w:rPr>
                                <w:b/>
                                <w:bCs/>
                                <w:i/>
                                <w:iCs/>
                                <w:sz w:val="16"/>
                                <w:szCs w:val="16"/>
                                <w:u w:val="single"/>
                              </w:rPr>
                              <w:t>Bild1</w:t>
                            </w:r>
                            <w:r>
                              <w:rPr>
                                <w:sz w:val="16"/>
                                <w:szCs w:val="16"/>
                              </w:rPr>
                              <w:t xml:space="preserve"> - </w:t>
                            </w:r>
                            <w:r w:rsidRPr="00616CDD">
                              <w:rPr>
                                <w:sz w:val="16"/>
                                <w:szCs w:val="16"/>
                              </w:rPr>
                              <w:t xml:space="preserve">Bildtext: </w:t>
                            </w:r>
                            <w:r w:rsidR="00D01863" w:rsidRPr="00D01863">
                              <w:rPr>
                                <w:sz w:val="16"/>
                                <w:szCs w:val="16"/>
                              </w:rPr>
                              <w:t>Das Hilde Umdasch Haus der Malteser Kinderhilfe in Amstetten freut sich mit Unterstützern und Sponsoren über ein Rekordspendenergebnis des Kinderhilfelaufs 2024</w:t>
                            </w:r>
                            <w:r w:rsidR="00D01863">
                              <w:rPr>
                                <w:sz w:val="16"/>
                                <w:szCs w:val="16"/>
                              </w:rPr>
                              <w:t>.</w:t>
                            </w:r>
                            <w:r w:rsidR="00D01863" w:rsidRPr="00D01863">
                              <w:rPr>
                                <w:sz w:val="16"/>
                                <w:szCs w:val="16"/>
                              </w:rPr>
                              <w:t xml:space="preserve"> </w:t>
                            </w:r>
                            <w:r w:rsidR="00D01863">
                              <w:rPr>
                                <w:sz w:val="16"/>
                                <w:szCs w:val="16"/>
                              </w:rPr>
                              <w:t xml:space="preserve">– </w:t>
                            </w:r>
                            <w:r w:rsidR="00D01863" w:rsidRPr="00D01863">
                              <w:rPr>
                                <w:sz w:val="16"/>
                                <w:szCs w:val="16"/>
                                <w:lang w:val="de-DE"/>
                              </w:rPr>
                              <w:t>©</w:t>
                            </w:r>
                            <w:r w:rsidR="00D01863">
                              <w:rPr>
                                <w:sz w:val="16"/>
                                <w:szCs w:val="16"/>
                                <w:lang w:val="de-DE"/>
                              </w:rPr>
                              <w:t xml:space="preserve"> </w:t>
                            </w:r>
                            <w:r w:rsidR="00D01863" w:rsidRPr="00D01863">
                              <w:rPr>
                                <w:sz w:val="16"/>
                                <w:szCs w:val="16"/>
                                <w:lang w:val="de-DE"/>
                              </w:rPr>
                              <w:t>Malteser Kinderhilfe</w:t>
                            </w:r>
                          </w:p>
                          <w:p w14:paraId="271A7510" w14:textId="60495B48" w:rsidR="00616CDD" w:rsidRPr="00616CDD" w:rsidRDefault="00616CDD" w:rsidP="0086069E">
                            <w:pPr>
                              <w:jc w:val="both"/>
                              <w:rPr>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14FEBFB" id="_x0000_s1027" type="#_x0000_t202" style="position:absolute;margin-left:-5.9pt;margin-top:7.8pt;width:3in;height:75.1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" filled="f" stroked="f" strokeweight=".5pt">
                <v:textbox>
                  <w:txbxContent>
                    <w:p w14:paraId="536EE4B8" w14:textId="38B1827B" w:rsidR="00D01863" w:rsidRPr="00D01863" w:rsidRDefault="00616CDD" w:rsidP="00D01863">
                      <w:pPr>
                        <w:jc w:val="both"/>
                        <w:rPr>
                          <w:sz w:val="16"/>
                          <w:szCs w:val="16"/>
                        </w:rPr>
                      </w:pPr>
                      <w:r w:rsidRPr="00616CDD">
                        <w:rPr>
                          <w:b/>
                          <w:bCs/>
                          <w:i/>
                          <w:iCs/>
                          <w:sz w:val="16"/>
                          <w:szCs w:val="16"/>
                          <w:u w:val="single"/>
                        </w:rPr>
                        <w:t>Bild1</w:t>
                      </w:r>
                      <w:r>
                        <w:rPr>
                          <w:sz w:val="16"/>
                          <w:szCs w:val="16"/>
                        </w:rPr>
                        <w:t xml:space="preserve"> - </w:t>
                      </w:r>
                      <w:r w:rsidRPr="00616CDD">
                        <w:rPr>
                          <w:sz w:val="16"/>
                          <w:szCs w:val="16"/>
                        </w:rPr>
                        <w:t xml:space="preserve">Bildtext: </w:t>
                      </w:r>
                      <w:r w:rsidR="00D01863" w:rsidRPr="00D01863">
                        <w:rPr>
                          <w:sz w:val="16"/>
                          <w:szCs w:val="16"/>
                        </w:rPr>
                        <w:t>Das Hilde Umdasch Haus der Malteser Kinderhilfe in Amstetten freut sich mit Unterstützern und Sponsoren über ein Rekordspendenergebnis des Kinderhilfelaufs 2024</w:t>
                      </w:r>
                      <w:r w:rsidR="00D01863">
                        <w:rPr>
                          <w:sz w:val="16"/>
                          <w:szCs w:val="16"/>
                        </w:rPr>
                        <w:t>.</w:t>
                      </w:r>
                      <w:r w:rsidR="00D01863" w:rsidRPr="00D01863">
                        <w:rPr>
                          <w:sz w:val="16"/>
                          <w:szCs w:val="16"/>
                        </w:rPr>
                        <w:t xml:space="preserve"> </w:t>
                      </w:r>
                      <w:r w:rsidR="00D01863">
                        <w:rPr>
                          <w:sz w:val="16"/>
                          <w:szCs w:val="16"/>
                        </w:rPr>
                        <w:t xml:space="preserve">– </w:t>
                      </w:r>
                      <w:r w:rsidR="00D01863" w:rsidRPr="00D01863">
                        <w:rPr>
                          <w:sz w:val="16"/>
                          <w:szCs w:val="16"/>
                          <w:lang w:val="de-DE"/>
                        </w:rPr>
                        <w:t>©</w:t>
                      </w:r>
                      <w:r w:rsidR="00D01863">
                        <w:rPr>
                          <w:sz w:val="16"/>
                          <w:szCs w:val="16"/>
                          <w:lang w:val="de-DE"/>
                        </w:rPr>
                        <w:t xml:space="preserve"> </w:t>
                      </w:r>
                      <w:r w:rsidR="00D01863" w:rsidRPr="00D01863">
                        <w:rPr>
                          <w:sz w:val="16"/>
                          <w:szCs w:val="16"/>
                          <w:lang w:val="de-DE"/>
                        </w:rPr>
                        <w:t>Malteser Kinderhilfe</w:t>
                      </w:r>
                    </w:p>
                    <w:p w14:paraId="271A7510" w14:textId="60495B48" w:rsidR="00616CDD" w:rsidRPr="00616CDD" w:rsidRDefault="00616CDD" w:rsidP="0086069E">
                      <w:pPr>
                        <w:jc w:val="both"/>
                        <w:rPr>
                          <w:sz w:val="16"/>
                          <w:szCs w:val="16"/>
                        </w:rPr>
                      </w:pPr>
                    </w:p>
                  </w:txbxContent>
                </v:textbox>
              </v:shape>
            </w:pict>
          </mc:Fallback>
        </mc:AlternateContent>
      </w:r>
    </w:p>
    <w:p w14:paraId="3F7B9409" w14:textId="59738360" w:rsidR="00616CDD" w:rsidRDefault="00616CDD" w:rsidP="00616CDD">
      <w:pPr>
        <w:rPr>
          <w:rFonts w:eastAsiaTheme="minorHAnsi" w:cs="CenturyGothic"/>
          <w:szCs w:val="20"/>
          <w:lang w:val="de-DE" w:eastAsia="en-US"/>
        </w:rPr>
      </w:pPr>
    </w:p>
    <w:p w14:paraId="0A140A7D" w14:textId="29D1DED5" w:rsidR="00616CDD" w:rsidRDefault="00616CDD" w:rsidP="00616CDD">
      <w:pPr>
        <w:rPr>
          <w:rFonts w:eastAsiaTheme="minorHAnsi" w:cs="CenturyGothic"/>
          <w:szCs w:val="20"/>
          <w:lang w:val="de-DE" w:eastAsia="en-US"/>
        </w:rPr>
      </w:pPr>
    </w:p>
    <w:p w14:paraId="4911D3E4" w14:textId="680BFD5A" w:rsidR="00616CDD" w:rsidRDefault="00616CDD" w:rsidP="00616CDD">
      <w:pPr>
        <w:rPr>
          <w:rFonts w:eastAsiaTheme="minorHAnsi" w:cs="CenturyGothic"/>
          <w:szCs w:val="20"/>
          <w:lang w:val="de-DE" w:eastAsia="en-US"/>
        </w:rPr>
      </w:pPr>
    </w:p>
    <w:p w14:paraId="6C16DF97" w14:textId="28C27C18" w:rsidR="00616CDD" w:rsidRDefault="00616CDD" w:rsidP="00616CDD">
      <w:pPr>
        <w:rPr>
          <w:rFonts w:eastAsiaTheme="minorHAnsi" w:cs="CenturyGothic"/>
          <w:szCs w:val="20"/>
          <w:lang w:val="de-DE" w:eastAsia="en-US"/>
        </w:rPr>
      </w:pPr>
    </w:p>
    <w:p w14:paraId="60C6D8E8" w14:textId="50B43BA8" w:rsidR="00616CDD" w:rsidRDefault="00616CDD" w:rsidP="00616CDD">
      <w:pPr>
        <w:rPr>
          <w:rFonts w:eastAsiaTheme="minorHAnsi" w:cs="CenturyGothic"/>
          <w:szCs w:val="20"/>
          <w:lang w:val="de-DE" w:eastAsia="en-US"/>
        </w:rPr>
      </w:pPr>
    </w:p>
    <w:p w14:paraId="00D938E0" w14:textId="0A265DA9" w:rsidR="00616CDD" w:rsidRDefault="00616CDD" w:rsidP="00616CDD">
      <w:pPr>
        <w:rPr>
          <w:rFonts w:eastAsiaTheme="minorHAnsi" w:cs="CenturyGothic"/>
          <w:szCs w:val="20"/>
          <w:lang w:val="de-DE" w:eastAsia="en-US"/>
        </w:rPr>
      </w:pPr>
    </w:p>
    <w:p w14:paraId="6B1F544B" w14:textId="77777777" w:rsidR="00D01863" w:rsidRDefault="00D01863" w:rsidP="00813397">
      <w:pPr>
        <w:rPr>
          <w:rFonts w:eastAsiaTheme="minorHAnsi" w:cs="CenturyGothic"/>
          <w:b/>
          <w:bCs/>
          <w:sz w:val="22"/>
          <w:lang w:val="de-DE" w:eastAsia="en-US"/>
        </w:rPr>
      </w:pPr>
    </w:p>
    <w:p w14:paraId="63422000" w14:textId="3BA6051F" w:rsidR="00813397" w:rsidRPr="00616CDD" w:rsidRDefault="00813397" w:rsidP="00813397">
      <w:pPr>
        <w:rPr>
          <w:rFonts w:eastAsiaTheme="minorHAnsi" w:cs="CenturyGothic"/>
          <w:b/>
          <w:bCs/>
          <w:sz w:val="22"/>
          <w:lang w:val="de-DE" w:eastAsia="en-US"/>
        </w:rPr>
      </w:pPr>
      <w:r w:rsidRPr="00616CDD">
        <w:rPr>
          <w:rFonts w:eastAsiaTheme="minorHAnsi" w:cs="CenturyGothic"/>
          <w:b/>
          <w:bCs/>
          <w:sz w:val="22"/>
          <w:lang w:val="de-DE" w:eastAsia="en-US"/>
        </w:rPr>
        <w:t>Über den Souveränen Malteser-Ritter-Orden</w:t>
      </w:r>
    </w:p>
    <w:p w14:paraId="7AD2806E" w14:textId="77777777" w:rsidR="00813397" w:rsidRPr="00616CDD" w:rsidRDefault="00813397" w:rsidP="00813397">
      <w:pPr>
        <w:rPr>
          <w:rFonts w:eastAsiaTheme="minorHAnsi" w:cs="CenturyGothic"/>
          <w:szCs w:val="20"/>
          <w:lang w:val="de-DE" w:eastAsia="en-US"/>
        </w:rPr>
      </w:pPr>
    </w:p>
    <w:p w14:paraId="7895F365" w14:textId="050EE43E" w:rsidR="00813397" w:rsidRPr="00616CDD" w:rsidRDefault="00813397" w:rsidP="00813397">
      <w:pPr>
        <w:jc w:val="both"/>
        <w:rPr>
          <w:rFonts w:eastAsiaTheme="minorHAnsi" w:cs="CenturyGothic"/>
          <w:szCs w:val="20"/>
          <w:lang w:val="de-DE" w:eastAsia="en-US"/>
        </w:rPr>
      </w:pPr>
      <w:r w:rsidRPr="00616CDD">
        <w:rPr>
          <w:rFonts w:eastAsiaTheme="minorHAnsi" w:cs="CenturyGothic"/>
          <w:szCs w:val="20"/>
          <w:lang w:val="de-DE" w:eastAsia="en-US"/>
        </w:rPr>
        <w:t xml:space="preserve">Der Souveräne Ritter- und Hospitalorden vom Heiligen Johannes zu Jerusalem von Rhodos und von Malta, der um das Jahr 1048 in Jerusalem gegründet wurde, ist ein Völkerrechtssubjekt und ein katholischer religiöser Laienorden. Die Aufgabe des Ordens ist es, den Glauben zu bezeugen und den Armen und Kranken zu dienen. Heute ist der Malteserorden vor allem im Bereich der sozialen und medizinischen sowie der humanitären Hilfe in über 120 Ländern tätig. Gemeinsam mit den 13.500 Mitgliedern arbeiten 95.000 Freiwillige – darunter mehr als 52.000 Ärzte, </w:t>
      </w:r>
      <w:r>
        <w:rPr>
          <w:rFonts w:eastAsiaTheme="minorHAnsi" w:cs="CenturyGothic"/>
          <w:szCs w:val="20"/>
          <w:lang w:val="de-DE" w:eastAsia="en-US"/>
        </w:rPr>
        <w:t>Pflegepersonen, diplomierte Pflegekräfte</w:t>
      </w:r>
      <w:r w:rsidRPr="00616CDD">
        <w:rPr>
          <w:rFonts w:eastAsiaTheme="minorHAnsi" w:cs="CenturyGothic"/>
          <w:szCs w:val="20"/>
          <w:lang w:val="de-DE" w:eastAsia="en-US"/>
        </w:rPr>
        <w:t>, sowie paramedizinisches Hilfspersonal. Der Orden betreibt Krankenhäuser, medizinische Zentren, Ambulanzen, Einrichtungen für ältere Menschen und Menschen mit Behinderungen, Hospize und Freiwilligenorganisationen. Malteser International, das weltweite Hilfswerk des Malteserordens, ist bei Naturkatastrophen und bei der Linderung der Folgen von bewaffneten Konflikten immer an erster Stelle dabei. Der Malteserorden ist neutral, unparteiisch und unpolitisch. Er unterhält bilaterale diplomatische Beziehungen zu 11</w:t>
      </w:r>
      <w:r w:rsidR="007572F4">
        <w:rPr>
          <w:rFonts w:eastAsiaTheme="minorHAnsi" w:cs="CenturyGothic"/>
          <w:szCs w:val="20"/>
          <w:lang w:val="de-DE" w:eastAsia="en-US"/>
        </w:rPr>
        <w:t>4</w:t>
      </w:r>
      <w:r w:rsidRPr="00616CDD">
        <w:rPr>
          <w:rFonts w:eastAsiaTheme="minorHAnsi" w:cs="CenturyGothic"/>
          <w:szCs w:val="20"/>
          <w:lang w:val="de-DE" w:eastAsia="en-US"/>
        </w:rPr>
        <w:t xml:space="preserve"> Staaten, offizielle Beziehungen zu sechs weiteren Staaten und Beziehungen auf Botschafterebene zur Europäischen Union. Er ist ständiger Beobachter bei den Vereinten Nationen und ihren Sonderorganisationen und hat Vertretungen bei den wichtigsten internationalen Organisationen. Seit 1834 befindet sich der Regierungssitz des Souveränen Malteserordens in Rom, wo sein exterritorialer Status garantiert ist. www.orderofmalta.int/de</w:t>
      </w:r>
    </w:p>
    <w:p w14:paraId="2BA75810" w14:textId="77777777" w:rsidR="00813397" w:rsidRPr="00616CDD" w:rsidRDefault="00813397" w:rsidP="00813397">
      <w:pPr>
        <w:jc w:val="both"/>
        <w:rPr>
          <w:rFonts w:eastAsiaTheme="minorHAnsi" w:cs="CenturyGothic"/>
          <w:szCs w:val="20"/>
          <w:lang w:val="de-DE" w:eastAsia="en-US"/>
        </w:rPr>
      </w:pPr>
    </w:p>
    <w:p w14:paraId="7134FBF2" w14:textId="77777777" w:rsidR="00AD764B" w:rsidRPr="00302D78" w:rsidRDefault="00AD764B" w:rsidP="00302D78">
      <w:pPr>
        <w:rPr>
          <w:lang w:val="de-DE"/>
        </w:rPr>
      </w:pPr>
    </w:p>
    <w:sectPr w:rsidR="00AD764B" w:rsidRPr="00302D78" w:rsidSect="00176AD2">
      <w:footerReference w:type="default" r:id="rId11"/>
      <w:headerReference w:type="first" r:id="rId12"/>
      <w:footerReference w:type="first" r:id="rId13"/>
      <w:type w:val="continuous"/>
      <w:pgSz w:w="11906" w:h="16838"/>
      <w:pgMar w:top="2104" w:right="1418" w:bottom="1985" w:left="1418" w:header="709" w:footer="567"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B931A9C" w14:textId="77777777" w:rsidR="00032915" w:rsidRDefault="00032915" w:rsidP="00570BEA">
      <w:pPr>
        <w:spacing w:line="240" w:lineRule="auto"/>
      </w:pPr>
      <w:r>
        <w:separator/>
      </w:r>
    </w:p>
  </w:endnote>
  <w:endnote w:type="continuationSeparator" w:id="0">
    <w:p w14:paraId="1B5834A4" w14:textId="77777777" w:rsidR="00032915" w:rsidRDefault="00032915" w:rsidP="00570BEA">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enturyGothic">
    <w:altName w:val="Calibri"/>
    <w:panose1 w:val="020B0604020202020204"/>
    <w:charset w:val="00"/>
    <w:family w:val="swiss"/>
    <w:notTrueType/>
    <w:pitch w:val="default"/>
    <w:sig w:usb0="00000003" w:usb1="00000000" w:usb2="00000000" w:usb3="00000000" w:csb0="00000001" w:csb1="00000000"/>
  </w:font>
  <w:font w:name="CenturyGothic-Bold">
    <w:altName w:val="Calibri"/>
    <w:panose1 w:val="020B0604020202020204"/>
    <w:charset w:val="00"/>
    <w:family w:val="swiss"/>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8F205F5" w14:textId="43737717" w:rsidR="0036497C" w:rsidRPr="00744E3B" w:rsidRDefault="0036497C" w:rsidP="00397807">
    <w:pPr>
      <w:tabs>
        <w:tab w:val="left" w:pos="3060"/>
        <w:tab w:val="left" w:pos="3540"/>
        <w:tab w:val="left" w:pos="4248"/>
        <w:tab w:val="left" w:pos="4956"/>
        <w:tab w:val="left" w:pos="5812"/>
      </w:tabs>
      <w:autoSpaceDE w:val="0"/>
      <w:autoSpaceDN w:val="0"/>
      <w:adjustRightInd w:val="0"/>
      <w:spacing w:line="240" w:lineRule="auto"/>
      <w:ind w:right="-428" w:hanging="360"/>
      <w:rPr>
        <w:rFonts w:ascii="CenturyGothic" w:eastAsiaTheme="minorHAnsi" w:hAnsi="CenturyGothic" w:cs="CenturyGothic"/>
        <w:b/>
        <w:bCs/>
        <w:color w:val="FF0000"/>
        <w:sz w:val="24"/>
        <w:szCs w:val="24"/>
        <w:lang w:eastAsia="en-US"/>
      </w:rPr>
    </w:pPr>
    <w:r w:rsidRPr="00744E3B">
      <w:rPr>
        <w:rFonts w:eastAsiaTheme="minorHAnsi" w:cs="CenturyGothic-Bold"/>
        <w:b/>
        <w:bCs/>
        <w:noProof/>
        <w:sz w:val="18"/>
        <w:szCs w:val="18"/>
        <w:lang w:val="en-US" w:eastAsia="en-US"/>
      </w:rPr>
      <mc:AlternateContent>
        <mc:Choice Requires="wps">
          <w:drawing>
            <wp:anchor distT="0" distB="0" distL="114300" distR="114300" simplePos="0" relativeHeight="251668480" behindDoc="0" locked="0" layoutInCell="1" allowOverlap="1" wp14:anchorId="60DF066D" wp14:editId="6706800E">
              <wp:simplePos x="0" y="0"/>
              <wp:positionH relativeFrom="column">
                <wp:posOffset>-519431</wp:posOffset>
              </wp:positionH>
              <wp:positionV relativeFrom="paragraph">
                <wp:posOffset>42545</wp:posOffset>
              </wp:positionV>
              <wp:extent cx="45719" cy="1279525"/>
              <wp:effectExtent l="0" t="0" r="12065" b="15875"/>
              <wp:wrapNone/>
              <wp:docPr id="9" name="Rechteck 9"/>
              <wp:cNvGraphicFramePr/>
              <a:graphic xmlns:a="http://schemas.openxmlformats.org/drawingml/2006/main">
                <a:graphicData uri="http://schemas.microsoft.com/office/word/2010/wordprocessingShape">
                  <wps:wsp>
                    <wps:cNvSpPr/>
                    <wps:spPr>
                      <a:xfrm flipH="1">
                        <a:off x="0" y="0"/>
                        <a:ext cx="45719" cy="1279525"/>
                      </a:xfrm>
                      <a:prstGeom prst="rect">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1CEF3C8" id="Rechteck 9" o:spid="_x0000_s1026" style="position:absolute;margin-left:-40.9pt;margin-top:3.35pt;width:3.6pt;height:100.75pt;flip:x;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" fillcolor="red" strokecolor="red" strokeweight="2pt"/>
          </w:pict>
        </mc:Fallback>
      </mc:AlternateContent>
    </w:r>
    <w:r w:rsidR="00C1198A" w:rsidRPr="00744E3B">
      <w:rPr>
        <w:rFonts w:eastAsiaTheme="minorHAnsi" w:cs="CenturyGothic-Bold"/>
        <w:b/>
        <w:bCs/>
        <w:sz w:val="18"/>
        <w:szCs w:val="18"/>
        <w:lang w:eastAsia="en-US"/>
      </w:rPr>
      <w:t xml:space="preserve">MALTESER </w:t>
    </w:r>
    <w:r w:rsidR="00C1198A">
      <w:rPr>
        <w:rFonts w:eastAsiaTheme="minorHAnsi" w:cs="CenturyGothic-Bold"/>
        <w:b/>
        <w:bCs/>
        <w:sz w:val="18"/>
        <w:szCs w:val="18"/>
        <w:lang w:eastAsia="en-US"/>
      </w:rPr>
      <w:t>Kinderhilfe GmbH</w:t>
    </w:r>
    <w:r w:rsidR="00C1198A" w:rsidRPr="00744E3B">
      <w:rPr>
        <w:rFonts w:eastAsiaTheme="minorHAnsi" w:cs="CenturyGothic-Bold"/>
        <w:b/>
        <w:bCs/>
        <w:sz w:val="18"/>
        <w:szCs w:val="18"/>
        <w:lang w:eastAsia="en-US"/>
      </w:rPr>
      <w:tab/>
    </w:r>
    <w:r w:rsidR="00C1198A" w:rsidRPr="00744E3B">
      <w:rPr>
        <w:rFonts w:eastAsiaTheme="minorHAnsi" w:cs="CenturyGothic-Bold"/>
        <w:b/>
        <w:bCs/>
        <w:sz w:val="18"/>
        <w:szCs w:val="18"/>
        <w:lang w:eastAsia="en-US"/>
      </w:rPr>
      <w:tab/>
    </w:r>
    <w:r w:rsidR="00C1198A" w:rsidRPr="001A4F01">
      <w:rPr>
        <w:rFonts w:ascii="CenturyGothic" w:eastAsiaTheme="minorHAnsi" w:hAnsi="CenturyGothic" w:cs="CenturyGothic"/>
        <w:sz w:val="18"/>
        <w:szCs w:val="18"/>
        <w:lang w:eastAsia="en-US"/>
      </w:rPr>
      <w:t>T: +</w:t>
    </w:r>
    <w:r w:rsidR="00C1198A">
      <w:rPr>
        <w:rFonts w:ascii="CenturyGothic" w:eastAsiaTheme="minorHAnsi" w:hAnsi="CenturyGothic" w:cs="CenturyGothic"/>
        <w:sz w:val="18"/>
        <w:szCs w:val="18"/>
        <w:lang w:eastAsia="en-US"/>
      </w:rPr>
      <w:t>43 7472 98 201</w:t>
    </w:r>
    <w:r w:rsidR="00C1198A">
      <w:rPr>
        <w:rFonts w:ascii="CenturyGothic" w:eastAsiaTheme="minorHAnsi" w:hAnsi="CenturyGothic" w:cs="CenturyGothic"/>
        <w:sz w:val="18"/>
        <w:szCs w:val="18"/>
        <w:lang w:eastAsia="en-US"/>
      </w:rPr>
      <w:tab/>
    </w:r>
    <w:r w:rsidR="00C1198A">
      <w:rPr>
        <w:rFonts w:ascii="CenturyGothic" w:eastAsiaTheme="minorHAnsi" w:hAnsi="CenturyGothic" w:cs="CenturyGothic"/>
        <w:sz w:val="18"/>
        <w:szCs w:val="18"/>
        <w:lang w:eastAsia="en-US"/>
      </w:rPr>
      <w:tab/>
    </w:r>
    <w:r w:rsidR="00A53F43">
      <w:rPr>
        <w:rFonts w:ascii="CenturyGothic" w:eastAsiaTheme="minorHAnsi" w:hAnsi="CenturyGothic" w:cs="CenturyGothic"/>
        <w:sz w:val="18"/>
        <w:szCs w:val="18"/>
        <w:lang w:eastAsia="en-US"/>
      </w:rPr>
      <w:tab/>
    </w:r>
    <w:r w:rsidR="00C1198A" w:rsidRPr="00744E3B">
      <w:rPr>
        <w:rFonts w:ascii="CenturyGothic" w:eastAsiaTheme="minorHAnsi" w:hAnsi="CenturyGothic" w:cs="CenturyGothic"/>
        <w:b/>
        <w:bCs/>
        <w:color w:val="FF0000"/>
        <w:sz w:val="24"/>
        <w:szCs w:val="24"/>
        <w:lang w:eastAsia="en-US"/>
      </w:rPr>
      <w:t>www.malteser</w:t>
    </w:r>
    <w:r w:rsidR="00C1198A">
      <w:rPr>
        <w:rFonts w:ascii="CenturyGothic" w:eastAsiaTheme="minorHAnsi" w:hAnsi="CenturyGothic" w:cs="CenturyGothic"/>
        <w:b/>
        <w:bCs/>
        <w:color w:val="FF0000"/>
        <w:sz w:val="24"/>
        <w:szCs w:val="24"/>
        <w:lang w:eastAsia="en-US"/>
      </w:rPr>
      <w:t>-kinderhilfe.at</w:t>
    </w:r>
  </w:p>
  <w:p w14:paraId="27DB6C7C" w14:textId="25B64BC8" w:rsidR="0036497C" w:rsidRPr="001A4F01" w:rsidRDefault="0036497C" w:rsidP="0036497C">
    <w:pPr>
      <w:tabs>
        <w:tab w:val="left" w:pos="3060"/>
      </w:tabs>
      <w:autoSpaceDE w:val="0"/>
      <w:autoSpaceDN w:val="0"/>
      <w:adjustRightInd w:val="0"/>
      <w:spacing w:line="240" w:lineRule="auto"/>
      <w:ind w:right="-830" w:hanging="360"/>
      <w:rPr>
        <w:rFonts w:eastAsiaTheme="minorHAnsi" w:cs="CenturyGothic-Bold"/>
        <w:sz w:val="18"/>
        <w:szCs w:val="18"/>
        <w:lang w:eastAsia="en-US"/>
      </w:rPr>
    </w:pPr>
    <w:r w:rsidRPr="001C55B4">
      <w:rPr>
        <w:rFonts w:eastAsiaTheme="minorHAnsi" w:cs="CenturyGothic"/>
        <w:b/>
        <w:sz w:val="18"/>
        <w:szCs w:val="18"/>
        <w:lang w:eastAsia="en-US"/>
      </w:rPr>
      <w:t>Hilde Umdasch Haus</w:t>
    </w:r>
    <w:r w:rsidRPr="001A4F01">
      <w:rPr>
        <w:rFonts w:eastAsiaTheme="minorHAnsi" w:cs="CenturyGothic-Bold"/>
        <w:sz w:val="18"/>
        <w:szCs w:val="18"/>
        <w:lang w:eastAsia="en-US"/>
      </w:rPr>
      <w:tab/>
    </w:r>
    <w:r w:rsidRPr="001A4F01">
      <w:rPr>
        <w:rFonts w:eastAsiaTheme="minorHAnsi" w:cs="CenturyGothic-Bold"/>
        <w:sz w:val="18"/>
        <w:szCs w:val="18"/>
        <w:lang w:eastAsia="en-US"/>
      </w:rPr>
      <w:tab/>
    </w:r>
    <w:r w:rsidRPr="001A4F01">
      <w:rPr>
        <w:rFonts w:ascii="CenturyGothic" w:eastAsiaTheme="minorHAnsi" w:hAnsi="CenturyGothic" w:cs="CenturyGothic"/>
        <w:sz w:val="18"/>
        <w:szCs w:val="18"/>
        <w:lang w:eastAsia="en-US"/>
      </w:rPr>
      <w:t xml:space="preserve">F: +43 </w:t>
    </w:r>
    <w:r>
      <w:rPr>
        <w:rFonts w:ascii="CenturyGothic" w:eastAsiaTheme="minorHAnsi" w:hAnsi="CenturyGothic" w:cs="CenturyGothic"/>
        <w:sz w:val="18"/>
        <w:szCs w:val="18"/>
        <w:lang w:eastAsia="en-US"/>
      </w:rPr>
      <w:t>7472 98 201-50</w:t>
    </w:r>
  </w:p>
  <w:p w14:paraId="27DD9AC7" w14:textId="25A2628A" w:rsidR="0036497C" w:rsidRPr="001A4F01" w:rsidRDefault="0036497C" w:rsidP="0036497C">
    <w:pPr>
      <w:tabs>
        <w:tab w:val="left" w:pos="3060"/>
      </w:tabs>
      <w:autoSpaceDE w:val="0"/>
      <w:autoSpaceDN w:val="0"/>
      <w:adjustRightInd w:val="0"/>
      <w:spacing w:line="240" w:lineRule="auto"/>
      <w:ind w:right="-830" w:hanging="360"/>
      <w:rPr>
        <w:rFonts w:eastAsiaTheme="minorHAnsi" w:cs="CenturyGothic-Bold"/>
        <w:sz w:val="18"/>
        <w:szCs w:val="18"/>
        <w:lang w:eastAsia="en-US"/>
      </w:rPr>
    </w:pPr>
    <w:r>
      <w:rPr>
        <w:rFonts w:eastAsiaTheme="minorHAnsi" w:cs="CenturyGothic"/>
        <w:sz w:val="18"/>
        <w:szCs w:val="18"/>
        <w:lang w:eastAsia="en-US"/>
      </w:rPr>
      <w:t>Stefan Fadinger Straße 34</w:t>
    </w:r>
    <w:r w:rsidRPr="001A4F01">
      <w:rPr>
        <w:rFonts w:eastAsiaTheme="minorHAnsi" w:cs="CenturyGothic"/>
        <w:sz w:val="18"/>
        <w:szCs w:val="18"/>
        <w:lang w:eastAsia="en-US"/>
      </w:rPr>
      <w:tab/>
    </w:r>
    <w:r w:rsidRPr="001A4F01">
      <w:rPr>
        <w:rFonts w:eastAsiaTheme="minorHAnsi" w:cs="CenturyGothic"/>
        <w:sz w:val="18"/>
        <w:szCs w:val="18"/>
        <w:lang w:eastAsia="en-US"/>
      </w:rPr>
      <w:tab/>
    </w:r>
    <w:r w:rsidRPr="001A4F01">
      <w:rPr>
        <w:rFonts w:ascii="CenturyGothic" w:eastAsiaTheme="minorHAnsi" w:hAnsi="CenturyGothic" w:cs="CenturyGothic"/>
        <w:sz w:val="18"/>
        <w:szCs w:val="18"/>
        <w:lang w:eastAsia="en-US"/>
      </w:rPr>
      <w:t xml:space="preserve">E: </w:t>
    </w:r>
    <w:r>
      <w:rPr>
        <w:rFonts w:ascii="CenturyGothic" w:eastAsiaTheme="minorHAnsi" w:hAnsi="CenturyGothic" w:cs="CenturyGothic"/>
        <w:sz w:val="18"/>
        <w:szCs w:val="18"/>
        <w:lang w:eastAsia="en-US"/>
      </w:rPr>
      <w:t>office</w:t>
    </w:r>
    <w:r w:rsidR="00397807">
      <w:rPr>
        <w:rFonts w:ascii="CenturyGothic" w:eastAsiaTheme="minorHAnsi" w:hAnsi="CenturyGothic" w:cs="CenturyGothic"/>
        <w:sz w:val="18"/>
        <w:szCs w:val="18"/>
        <w:lang w:eastAsia="en-US"/>
      </w:rPr>
      <w:t>@malteser-kinderhilfe.at</w:t>
    </w:r>
  </w:p>
  <w:p w14:paraId="7B8793F0" w14:textId="77777777" w:rsidR="0036497C" w:rsidRDefault="0036497C" w:rsidP="0036497C">
    <w:pPr>
      <w:pStyle w:val="Fuzeile"/>
      <w:tabs>
        <w:tab w:val="left" w:pos="3060"/>
      </w:tabs>
      <w:ind w:right="-830" w:hanging="360"/>
      <w:rPr>
        <w:rFonts w:eastAsiaTheme="minorHAnsi" w:cs="CenturyGothic"/>
        <w:sz w:val="18"/>
        <w:szCs w:val="18"/>
        <w:lang w:eastAsia="en-US"/>
      </w:rPr>
    </w:pPr>
    <w:r>
      <w:rPr>
        <w:rFonts w:eastAsiaTheme="minorHAnsi" w:cs="CenturyGothic"/>
        <w:sz w:val="18"/>
        <w:szCs w:val="18"/>
        <w:lang w:eastAsia="en-US"/>
      </w:rPr>
      <w:t>3300 Amstetten</w:t>
    </w:r>
  </w:p>
  <w:p w14:paraId="1B43619D" w14:textId="77777777" w:rsidR="0036497C" w:rsidRPr="001A4F01" w:rsidRDefault="0036497C" w:rsidP="0036497C">
    <w:pPr>
      <w:pStyle w:val="Fuzeile"/>
      <w:tabs>
        <w:tab w:val="left" w:pos="3060"/>
      </w:tabs>
      <w:ind w:right="-830" w:hanging="360"/>
      <w:rPr>
        <w:rFonts w:eastAsiaTheme="minorHAnsi" w:cs="CenturyGothic"/>
        <w:sz w:val="18"/>
        <w:szCs w:val="18"/>
        <w:lang w:eastAsia="en-US"/>
      </w:rPr>
    </w:pPr>
  </w:p>
  <w:p w14:paraId="72359D7B" w14:textId="7F6B7E9C" w:rsidR="005A1BC9" w:rsidRPr="0036497C" w:rsidRDefault="0036497C" w:rsidP="0036497C">
    <w:pPr>
      <w:pStyle w:val="Fuzeile"/>
      <w:ind w:right="-569" w:hanging="360"/>
      <w:rPr>
        <w:sz w:val="18"/>
        <w:szCs w:val="18"/>
      </w:rPr>
    </w:pPr>
    <w:proofErr w:type="gramStart"/>
    <w:r w:rsidRPr="0036497C">
      <w:rPr>
        <w:rFonts w:ascii="CenturyGothic" w:eastAsiaTheme="minorHAnsi" w:hAnsi="CenturyGothic" w:cs="CenturyGothic"/>
        <w:sz w:val="18"/>
        <w:szCs w:val="18"/>
        <w:lang w:eastAsia="en-US"/>
      </w:rPr>
      <w:t>ERSTE</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BANK</w:t>
    </w:r>
    <w:proofErr w:type="gramEnd"/>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der</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Öster.</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w:t>
    </w:r>
    <w:proofErr w:type="gramStart"/>
    <w:r w:rsidRPr="0036497C">
      <w:rPr>
        <w:rFonts w:ascii="CenturyGothic" w:eastAsiaTheme="minorHAnsi" w:hAnsi="CenturyGothic" w:cs="CenturyGothic"/>
        <w:sz w:val="18"/>
        <w:szCs w:val="18"/>
        <w:lang w:eastAsia="en-US"/>
      </w:rPr>
      <w:t xml:space="preserve">Sparkassen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AG</w:t>
    </w:r>
    <w:proofErr w:type="gramEnd"/>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IBAN:</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AT32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2011</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1827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9642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5000</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BIC: GIBAATWWXXX</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FB-Nr.:</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FN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437323y</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52B9E28" w14:textId="7777A149" w:rsidR="00744E3B" w:rsidRPr="00744E3B" w:rsidRDefault="00744E3B" w:rsidP="00E75730">
    <w:pPr>
      <w:tabs>
        <w:tab w:val="left" w:pos="3060"/>
        <w:tab w:val="left" w:pos="3540"/>
        <w:tab w:val="left" w:pos="4248"/>
        <w:tab w:val="left" w:pos="5812"/>
      </w:tabs>
      <w:autoSpaceDE w:val="0"/>
      <w:autoSpaceDN w:val="0"/>
      <w:adjustRightInd w:val="0"/>
      <w:spacing w:line="240" w:lineRule="auto"/>
      <w:ind w:right="-428" w:hanging="360"/>
      <w:rPr>
        <w:rFonts w:ascii="CenturyGothic" w:eastAsiaTheme="minorHAnsi" w:hAnsi="CenturyGothic" w:cs="CenturyGothic"/>
        <w:b/>
        <w:bCs/>
        <w:color w:val="FF0000"/>
        <w:sz w:val="24"/>
        <w:szCs w:val="24"/>
        <w:lang w:eastAsia="en-US"/>
      </w:rPr>
    </w:pPr>
    <w:r w:rsidRPr="00744E3B">
      <w:rPr>
        <w:rFonts w:eastAsiaTheme="minorHAnsi" w:cs="CenturyGothic-Bold"/>
        <w:b/>
        <w:bCs/>
        <w:noProof/>
        <w:sz w:val="18"/>
        <w:szCs w:val="18"/>
        <w:lang w:val="en-US" w:eastAsia="en-US"/>
      </w:rPr>
      <mc:AlternateContent>
        <mc:Choice Requires="wps">
          <w:drawing>
            <wp:anchor distT="0" distB="0" distL="114300" distR="114300" simplePos="0" relativeHeight="251660288" behindDoc="0" locked="0" layoutInCell="1" allowOverlap="1" wp14:anchorId="5778997F" wp14:editId="48A58729">
              <wp:simplePos x="0" y="0"/>
              <wp:positionH relativeFrom="column">
                <wp:posOffset>-519431</wp:posOffset>
              </wp:positionH>
              <wp:positionV relativeFrom="paragraph">
                <wp:posOffset>42545</wp:posOffset>
              </wp:positionV>
              <wp:extent cx="45719" cy="1279525"/>
              <wp:effectExtent l="0" t="0" r="12065" b="15875"/>
              <wp:wrapNone/>
              <wp:docPr id="5" name="Rechteck 5"/>
              <wp:cNvGraphicFramePr/>
              <a:graphic xmlns:a="http://schemas.openxmlformats.org/drawingml/2006/main">
                <a:graphicData uri="http://schemas.microsoft.com/office/word/2010/wordprocessingShape">
                  <wps:wsp>
                    <wps:cNvSpPr/>
                    <wps:spPr>
                      <a:xfrm flipH="1">
                        <a:off x="0" y="0"/>
                        <a:ext cx="45719" cy="1279525"/>
                      </a:xfrm>
                      <a:prstGeom prst="rect">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7309338" id="Rechteck 5" o:spid="_x0000_s1026" style="position:absolute;margin-left:-40.9pt;margin-top:3.35pt;width:3.6pt;height:100.75pt;flip:x;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" fillcolor="red" strokecolor="red" strokeweight="2pt"/>
          </w:pict>
        </mc:Fallback>
      </mc:AlternateContent>
    </w:r>
    <w:r w:rsidRPr="00744E3B">
      <w:rPr>
        <w:rFonts w:eastAsiaTheme="minorHAnsi" w:cs="CenturyGothic-Bold"/>
        <w:b/>
        <w:bCs/>
        <w:sz w:val="18"/>
        <w:szCs w:val="18"/>
        <w:lang w:eastAsia="en-US"/>
      </w:rPr>
      <w:t xml:space="preserve">MALTESER </w:t>
    </w:r>
    <w:r w:rsidR="003A3036">
      <w:rPr>
        <w:rFonts w:eastAsiaTheme="minorHAnsi" w:cs="CenturyGothic-Bold"/>
        <w:b/>
        <w:bCs/>
        <w:sz w:val="18"/>
        <w:szCs w:val="18"/>
        <w:lang w:eastAsia="en-US"/>
      </w:rPr>
      <w:t>Kinderhilfe GmbH</w:t>
    </w:r>
    <w:r w:rsidRPr="00744E3B">
      <w:rPr>
        <w:rFonts w:eastAsiaTheme="minorHAnsi" w:cs="CenturyGothic-Bold"/>
        <w:b/>
        <w:bCs/>
        <w:sz w:val="18"/>
        <w:szCs w:val="18"/>
        <w:lang w:eastAsia="en-US"/>
      </w:rPr>
      <w:tab/>
    </w:r>
    <w:r w:rsidRPr="00744E3B">
      <w:rPr>
        <w:rFonts w:eastAsiaTheme="minorHAnsi" w:cs="CenturyGothic-Bold"/>
        <w:b/>
        <w:bCs/>
        <w:sz w:val="18"/>
        <w:szCs w:val="18"/>
        <w:lang w:eastAsia="en-US"/>
      </w:rPr>
      <w:tab/>
    </w:r>
    <w:r w:rsidRPr="001A4F01">
      <w:rPr>
        <w:rFonts w:ascii="CenturyGothic" w:eastAsiaTheme="minorHAnsi" w:hAnsi="CenturyGothic" w:cs="CenturyGothic"/>
        <w:sz w:val="18"/>
        <w:szCs w:val="18"/>
        <w:lang w:eastAsia="en-US"/>
      </w:rPr>
      <w:t>T: +</w:t>
    </w:r>
    <w:r w:rsidR="003A3036">
      <w:rPr>
        <w:rFonts w:ascii="CenturyGothic" w:eastAsiaTheme="minorHAnsi" w:hAnsi="CenturyGothic" w:cs="CenturyGothic"/>
        <w:sz w:val="18"/>
        <w:szCs w:val="18"/>
        <w:lang w:eastAsia="en-US"/>
      </w:rPr>
      <w:t xml:space="preserve">43 </w:t>
    </w:r>
    <w:r w:rsidR="00A53F43">
      <w:rPr>
        <w:rFonts w:ascii="CenturyGothic" w:eastAsiaTheme="minorHAnsi" w:hAnsi="CenturyGothic" w:cs="CenturyGothic"/>
        <w:sz w:val="18"/>
        <w:szCs w:val="18"/>
        <w:lang w:eastAsia="en-US"/>
      </w:rPr>
      <w:t>7472 98 201</w:t>
    </w:r>
    <w:r w:rsidR="00A53F43">
      <w:rPr>
        <w:rFonts w:ascii="CenturyGothic" w:eastAsiaTheme="minorHAnsi" w:hAnsi="CenturyGothic" w:cs="CenturyGothic"/>
        <w:sz w:val="18"/>
        <w:szCs w:val="18"/>
        <w:lang w:eastAsia="en-US"/>
      </w:rPr>
      <w:tab/>
    </w:r>
    <w:r w:rsidR="00A53F43">
      <w:rPr>
        <w:rFonts w:ascii="CenturyGothic" w:eastAsiaTheme="minorHAnsi" w:hAnsi="CenturyGothic" w:cs="CenturyGothic"/>
        <w:sz w:val="18"/>
        <w:szCs w:val="18"/>
        <w:lang w:eastAsia="en-US"/>
      </w:rPr>
      <w:tab/>
    </w:r>
    <w:r w:rsidRPr="00744E3B">
      <w:rPr>
        <w:rFonts w:ascii="CenturyGothic" w:eastAsiaTheme="minorHAnsi" w:hAnsi="CenturyGothic" w:cs="CenturyGothic"/>
        <w:b/>
        <w:bCs/>
        <w:color w:val="FF0000"/>
        <w:sz w:val="24"/>
        <w:szCs w:val="24"/>
        <w:lang w:eastAsia="en-US"/>
      </w:rPr>
      <w:t>www.malteser</w:t>
    </w:r>
    <w:r w:rsidR="00E75730">
      <w:rPr>
        <w:rFonts w:ascii="CenturyGothic" w:eastAsiaTheme="minorHAnsi" w:hAnsi="CenturyGothic" w:cs="CenturyGothic"/>
        <w:b/>
        <w:bCs/>
        <w:color w:val="FF0000"/>
        <w:sz w:val="24"/>
        <w:szCs w:val="24"/>
        <w:lang w:eastAsia="en-US"/>
      </w:rPr>
      <w:t>-kinderhilfe.at</w:t>
    </w:r>
  </w:p>
  <w:p w14:paraId="655F4509" w14:textId="1118C707" w:rsidR="00744E3B" w:rsidRPr="001A4F01" w:rsidRDefault="0036497C" w:rsidP="00744E3B">
    <w:pPr>
      <w:tabs>
        <w:tab w:val="left" w:pos="3060"/>
      </w:tabs>
      <w:autoSpaceDE w:val="0"/>
      <w:autoSpaceDN w:val="0"/>
      <w:adjustRightInd w:val="0"/>
      <w:spacing w:line="240" w:lineRule="auto"/>
      <w:ind w:right="-830" w:hanging="360"/>
      <w:rPr>
        <w:rFonts w:eastAsiaTheme="minorHAnsi" w:cs="CenturyGothic-Bold"/>
        <w:sz w:val="18"/>
        <w:szCs w:val="18"/>
        <w:lang w:eastAsia="en-US"/>
      </w:rPr>
    </w:pPr>
    <w:r w:rsidRPr="001C55B4">
      <w:rPr>
        <w:rFonts w:eastAsiaTheme="minorHAnsi" w:cs="CenturyGothic"/>
        <w:b/>
        <w:sz w:val="18"/>
        <w:szCs w:val="18"/>
        <w:lang w:eastAsia="en-US"/>
      </w:rPr>
      <w:t>Hilde Umdasch Haus</w:t>
    </w:r>
    <w:r w:rsidR="00744E3B" w:rsidRPr="001A4F01">
      <w:rPr>
        <w:rFonts w:eastAsiaTheme="minorHAnsi" w:cs="CenturyGothic-Bold"/>
        <w:sz w:val="18"/>
        <w:szCs w:val="18"/>
        <w:lang w:eastAsia="en-US"/>
      </w:rPr>
      <w:tab/>
    </w:r>
    <w:r w:rsidR="00744E3B" w:rsidRPr="001A4F01">
      <w:rPr>
        <w:rFonts w:eastAsiaTheme="minorHAnsi" w:cs="CenturyGothic-Bold"/>
        <w:sz w:val="18"/>
        <w:szCs w:val="18"/>
        <w:lang w:eastAsia="en-US"/>
      </w:rPr>
      <w:tab/>
    </w:r>
    <w:r w:rsidR="00744E3B" w:rsidRPr="001A4F01">
      <w:rPr>
        <w:rFonts w:ascii="CenturyGothic" w:eastAsiaTheme="minorHAnsi" w:hAnsi="CenturyGothic" w:cs="CenturyGothic"/>
        <w:sz w:val="18"/>
        <w:szCs w:val="18"/>
        <w:lang w:eastAsia="en-US"/>
      </w:rPr>
      <w:t xml:space="preserve">F: +43 </w:t>
    </w:r>
    <w:r w:rsidR="001C55B4">
      <w:rPr>
        <w:rFonts w:ascii="CenturyGothic" w:eastAsiaTheme="minorHAnsi" w:hAnsi="CenturyGothic" w:cs="CenturyGothic"/>
        <w:sz w:val="18"/>
        <w:szCs w:val="18"/>
        <w:lang w:eastAsia="en-US"/>
      </w:rPr>
      <w:t>7472 98 201-</w:t>
    </w:r>
    <w:r>
      <w:rPr>
        <w:rFonts w:ascii="CenturyGothic" w:eastAsiaTheme="minorHAnsi" w:hAnsi="CenturyGothic" w:cs="CenturyGothic"/>
        <w:sz w:val="18"/>
        <w:szCs w:val="18"/>
        <w:lang w:eastAsia="en-US"/>
      </w:rPr>
      <w:t>50</w:t>
    </w:r>
  </w:p>
  <w:p w14:paraId="12E868AD" w14:textId="7006AFEB" w:rsidR="00744E3B" w:rsidRPr="001A4F01" w:rsidRDefault="0036497C" w:rsidP="00744E3B">
    <w:pPr>
      <w:tabs>
        <w:tab w:val="left" w:pos="3060"/>
      </w:tabs>
      <w:autoSpaceDE w:val="0"/>
      <w:autoSpaceDN w:val="0"/>
      <w:adjustRightInd w:val="0"/>
      <w:spacing w:line="240" w:lineRule="auto"/>
      <w:ind w:right="-830" w:hanging="360"/>
      <w:rPr>
        <w:rFonts w:eastAsiaTheme="minorHAnsi" w:cs="CenturyGothic-Bold"/>
        <w:sz w:val="18"/>
        <w:szCs w:val="18"/>
        <w:lang w:eastAsia="en-US"/>
      </w:rPr>
    </w:pPr>
    <w:r>
      <w:rPr>
        <w:rFonts w:eastAsiaTheme="minorHAnsi" w:cs="CenturyGothic"/>
        <w:sz w:val="18"/>
        <w:szCs w:val="18"/>
        <w:lang w:eastAsia="en-US"/>
      </w:rPr>
      <w:t>Stefan Fadinger Straße 34</w:t>
    </w:r>
    <w:r w:rsidR="00744E3B" w:rsidRPr="001A4F01">
      <w:rPr>
        <w:rFonts w:eastAsiaTheme="minorHAnsi" w:cs="CenturyGothic"/>
        <w:sz w:val="18"/>
        <w:szCs w:val="18"/>
        <w:lang w:eastAsia="en-US"/>
      </w:rPr>
      <w:tab/>
    </w:r>
    <w:r w:rsidR="00744E3B" w:rsidRPr="001A4F01">
      <w:rPr>
        <w:rFonts w:eastAsiaTheme="minorHAnsi" w:cs="CenturyGothic"/>
        <w:sz w:val="18"/>
        <w:szCs w:val="18"/>
        <w:lang w:eastAsia="en-US"/>
      </w:rPr>
      <w:tab/>
    </w:r>
    <w:r w:rsidR="00744E3B" w:rsidRPr="001A4F01">
      <w:rPr>
        <w:rFonts w:ascii="CenturyGothic" w:eastAsiaTheme="minorHAnsi" w:hAnsi="CenturyGothic" w:cs="CenturyGothic"/>
        <w:sz w:val="18"/>
        <w:szCs w:val="18"/>
        <w:lang w:eastAsia="en-US"/>
      </w:rPr>
      <w:t xml:space="preserve">E: </w:t>
    </w:r>
    <w:r w:rsidR="00612148">
      <w:rPr>
        <w:rFonts w:ascii="CenturyGothic" w:eastAsiaTheme="minorHAnsi" w:hAnsi="CenturyGothic" w:cs="CenturyGothic"/>
        <w:sz w:val="18"/>
        <w:szCs w:val="18"/>
        <w:lang w:eastAsia="en-US"/>
      </w:rPr>
      <w:t>office</w:t>
    </w:r>
    <w:r w:rsidR="00744E3B" w:rsidRPr="001A4F01">
      <w:rPr>
        <w:rFonts w:ascii="CenturyGothic" w:eastAsiaTheme="minorHAnsi" w:hAnsi="CenturyGothic" w:cs="CenturyGothic"/>
        <w:sz w:val="18"/>
        <w:szCs w:val="18"/>
        <w:lang w:eastAsia="en-US"/>
      </w:rPr>
      <w:t>@malteser</w:t>
    </w:r>
    <w:r w:rsidR="00E75730">
      <w:rPr>
        <w:rFonts w:ascii="CenturyGothic" w:eastAsiaTheme="minorHAnsi" w:hAnsi="CenturyGothic" w:cs="CenturyGothic"/>
        <w:sz w:val="18"/>
        <w:szCs w:val="18"/>
        <w:lang w:eastAsia="en-US"/>
      </w:rPr>
      <w:t>-kinderhilfe.at</w:t>
    </w:r>
  </w:p>
  <w:p w14:paraId="3B988D81" w14:textId="4AC3B9D0" w:rsidR="00744E3B" w:rsidRDefault="0036497C" w:rsidP="00744E3B">
    <w:pPr>
      <w:pStyle w:val="Fuzeile"/>
      <w:tabs>
        <w:tab w:val="left" w:pos="3060"/>
      </w:tabs>
      <w:ind w:right="-830" w:hanging="360"/>
      <w:rPr>
        <w:rFonts w:eastAsiaTheme="minorHAnsi" w:cs="CenturyGothic"/>
        <w:sz w:val="18"/>
        <w:szCs w:val="18"/>
        <w:lang w:eastAsia="en-US"/>
      </w:rPr>
    </w:pPr>
    <w:r>
      <w:rPr>
        <w:rFonts w:eastAsiaTheme="minorHAnsi" w:cs="CenturyGothic"/>
        <w:sz w:val="18"/>
        <w:szCs w:val="18"/>
        <w:lang w:eastAsia="en-US"/>
      </w:rPr>
      <w:t>3300 Amstetten</w:t>
    </w:r>
  </w:p>
  <w:p w14:paraId="7B97D55E" w14:textId="77777777" w:rsidR="004E7F96" w:rsidRPr="001A4F01" w:rsidRDefault="004E7F96" w:rsidP="00744E3B">
    <w:pPr>
      <w:pStyle w:val="Fuzeile"/>
      <w:tabs>
        <w:tab w:val="left" w:pos="3060"/>
      </w:tabs>
      <w:ind w:right="-830" w:hanging="360"/>
      <w:rPr>
        <w:rFonts w:eastAsiaTheme="minorHAnsi" w:cs="CenturyGothic"/>
        <w:sz w:val="18"/>
        <w:szCs w:val="18"/>
        <w:lang w:eastAsia="en-US"/>
      </w:rPr>
    </w:pPr>
  </w:p>
  <w:p w14:paraId="3E4AB385" w14:textId="04084144" w:rsidR="00744E3B" w:rsidRPr="0036497C" w:rsidRDefault="0036497C" w:rsidP="00612148">
    <w:pPr>
      <w:pStyle w:val="Fuzeile"/>
      <w:ind w:right="-569" w:hanging="360"/>
      <w:rPr>
        <w:sz w:val="18"/>
        <w:szCs w:val="18"/>
      </w:rPr>
    </w:pPr>
    <w:proofErr w:type="gramStart"/>
    <w:r w:rsidRPr="0036497C">
      <w:rPr>
        <w:rFonts w:ascii="CenturyGothic" w:eastAsiaTheme="minorHAnsi" w:hAnsi="CenturyGothic" w:cs="CenturyGothic"/>
        <w:sz w:val="18"/>
        <w:szCs w:val="18"/>
        <w:lang w:eastAsia="en-US"/>
      </w:rPr>
      <w:t>ERSTE</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BANK</w:t>
    </w:r>
    <w:proofErr w:type="gramEnd"/>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der</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Öster.</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w:t>
    </w:r>
    <w:proofErr w:type="gramStart"/>
    <w:r w:rsidRPr="0036497C">
      <w:rPr>
        <w:rFonts w:ascii="CenturyGothic" w:eastAsiaTheme="minorHAnsi" w:hAnsi="CenturyGothic" w:cs="CenturyGothic"/>
        <w:sz w:val="18"/>
        <w:szCs w:val="18"/>
        <w:lang w:eastAsia="en-US"/>
      </w:rPr>
      <w:t xml:space="preserve">Sparkassen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AG</w:t>
    </w:r>
    <w:proofErr w:type="gramEnd"/>
    <w:r>
      <w:rPr>
        <w:rFonts w:ascii="CenturyGothic" w:eastAsiaTheme="minorHAnsi" w:hAnsi="CenturyGothic" w:cs="CenturyGothic"/>
        <w:sz w:val="18"/>
        <w:szCs w:val="18"/>
        <w:lang w:eastAsia="en-US"/>
      </w:rPr>
      <w:t xml:space="preserve"> </w:t>
    </w:r>
    <w:r w:rsidR="00744E3B" w:rsidRPr="0036497C">
      <w:rPr>
        <w:rFonts w:ascii="CenturyGothic" w:eastAsiaTheme="minorHAnsi" w:hAnsi="CenturyGothic" w:cs="CenturyGothic"/>
        <w:sz w:val="18"/>
        <w:szCs w:val="18"/>
        <w:lang w:eastAsia="en-US"/>
      </w:rPr>
      <w:t xml:space="preserve"> </w:t>
    </w:r>
    <w:r>
      <w:rPr>
        <w:rFonts w:ascii="CenturyGothic" w:eastAsiaTheme="minorHAnsi" w:hAnsi="CenturyGothic" w:cs="CenturyGothic"/>
        <w:sz w:val="18"/>
        <w:szCs w:val="18"/>
        <w:lang w:eastAsia="en-US"/>
      </w:rPr>
      <w:t xml:space="preserve"> </w:t>
    </w:r>
    <w:r w:rsidR="00744E3B" w:rsidRPr="0036497C">
      <w:rPr>
        <w:rFonts w:ascii="CenturyGothic" w:eastAsiaTheme="minorHAnsi" w:hAnsi="CenturyGothic" w:cs="CenturyGothic"/>
        <w:sz w:val="18"/>
        <w:szCs w:val="18"/>
        <w:lang w:eastAsia="en-US"/>
      </w:rPr>
      <w:t>|</w:t>
    </w:r>
    <w:r>
      <w:rPr>
        <w:rFonts w:ascii="CenturyGothic" w:eastAsiaTheme="minorHAnsi" w:hAnsi="CenturyGothic" w:cs="CenturyGothic"/>
        <w:sz w:val="18"/>
        <w:szCs w:val="18"/>
        <w:lang w:eastAsia="en-US"/>
      </w:rPr>
      <w:t xml:space="preserve"> </w:t>
    </w:r>
    <w:r w:rsidR="00744E3B" w:rsidRPr="0036497C">
      <w:rPr>
        <w:rFonts w:ascii="CenturyGothic" w:eastAsiaTheme="minorHAnsi" w:hAnsi="CenturyGothic" w:cs="CenturyGothic"/>
        <w:sz w:val="18"/>
        <w:szCs w:val="18"/>
        <w:lang w:eastAsia="en-US"/>
      </w:rPr>
      <w:t xml:space="preserve">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I</w:t>
    </w:r>
    <w:r w:rsidR="00744E3B" w:rsidRPr="0036497C">
      <w:rPr>
        <w:rFonts w:ascii="CenturyGothic" w:eastAsiaTheme="minorHAnsi" w:hAnsi="CenturyGothic" w:cs="CenturyGothic"/>
        <w:sz w:val="18"/>
        <w:szCs w:val="18"/>
        <w:lang w:eastAsia="en-US"/>
      </w:rPr>
      <w:t>BAN:</w:t>
    </w:r>
    <w:r>
      <w:rPr>
        <w:rFonts w:ascii="CenturyGothic" w:eastAsiaTheme="minorHAnsi" w:hAnsi="CenturyGothic" w:cs="CenturyGothic"/>
        <w:sz w:val="18"/>
        <w:szCs w:val="18"/>
        <w:lang w:eastAsia="en-US"/>
      </w:rPr>
      <w:t xml:space="preserve"> </w:t>
    </w:r>
    <w:r w:rsidR="00744E3B" w:rsidRPr="0036497C">
      <w:rPr>
        <w:rFonts w:ascii="CenturyGothic" w:eastAsiaTheme="minorHAnsi" w:hAnsi="CenturyGothic" w:cs="CenturyGothic"/>
        <w:sz w:val="18"/>
        <w:szCs w:val="18"/>
        <w:lang w:eastAsia="en-US"/>
      </w:rPr>
      <w:t xml:space="preserve"> </w:t>
    </w:r>
    <w:r w:rsidR="00612148" w:rsidRPr="0036497C">
      <w:rPr>
        <w:rFonts w:ascii="CenturyGothic" w:eastAsiaTheme="minorHAnsi" w:hAnsi="CenturyGothic" w:cs="CenturyGothic"/>
        <w:sz w:val="18"/>
        <w:szCs w:val="18"/>
        <w:lang w:eastAsia="en-US"/>
      </w:rPr>
      <w:t>AT</w:t>
    </w:r>
    <w:r w:rsidRPr="0036497C">
      <w:rPr>
        <w:rFonts w:ascii="CenturyGothic" w:eastAsiaTheme="minorHAnsi" w:hAnsi="CenturyGothic" w:cs="CenturyGothic"/>
        <w:sz w:val="18"/>
        <w:szCs w:val="18"/>
        <w:lang w:eastAsia="en-US"/>
      </w:rPr>
      <w:t xml:space="preserve">32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2011</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1827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9642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5000</w:t>
    </w:r>
    <w:r>
      <w:rPr>
        <w:rFonts w:ascii="CenturyGothic" w:eastAsiaTheme="minorHAnsi" w:hAnsi="CenturyGothic" w:cs="CenturyGothic"/>
        <w:sz w:val="18"/>
        <w:szCs w:val="18"/>
        <w:lang w:eastAsia="en-US"/>
      </w:rPr>
      <w:t xml:space="preserve">   </w:t>
    </w:r>
    <w:r w:rsidR="00744E3B" w:rsidRPr="0036497C">
      <w:rPr>
        <w:rFonts w:ascii="CenturyGothic" w:eastAsiaTheme="minorHAnsi" w:hAnsi="CenturyGothic" w:cs="CenturyGothic"/>
        <w:sz w:val="18"/>
        <w:szCs w:val="18"/>
        <w:lang w:eastAsia="en-US"/>
      </w:rPr>
      <w:t>|</w:t>
    </w:r>
    <w:r>
      <w:rPr>
        <w:rFonts w:ascii="CenturyGothic" w:eastAsiaTheme="minorHAnsi" w:hAnsi="CenturyGothic" w:cs="CenturyGothic"/>
        <w:sz w:val="18"/>
        <w:szCs w:val="18"/>
        <w:lang w:eastAsia="en-US"/>
      </w:rPr>
      <w:t xml:space="preserve"> </w:t>
    </w:r>
    <w:r w:rsidR="00744E3B" w:rsidRPr="0036497C">
      <w:rPr>
        <w:rFonts w:ascii="CenturyGothic" w:eastAsiaTheme="minorHAnsi" w:hAnsi="CenturyGothic" w:cs="CenturyGothic"/>
        <w:sz w:val="18"/>
        <w:szCs w:val="18"/>
        <w:lang w:eastAsia="en-US"/>
      </w:rPr>
      <w:t xml:space="preserve"> </w:t>
    </w:r>
    <w:r>
      <w:rPr>
        <w:rFonts w:ascii="CenturyGothic" w:eastAsiaTheme="minorHAnsi" w:hAnsi="CenturyGothic" w:cs="CenturyGothic"/>
        <w:sz w:val="18"/>
        <w:szCs w:val="18"/>
        <w:lang w:eastAsia="en-US"/>
      </w:rPr>
      <w:t xml:space="preserve"> </w:t>
    </w:r>
    <w:r w:rsidR="00744E3B" w:rsidRPr="0036497C">
      <w:rPr>
        <w:rFonts w:ascii="CenturyGothic" w:eastAsiaTheme="minorHAnsi" w:hAnsi="CenturyGothic" w:cs="CenturyGothic"/>
        <w:sz w:val="18"/>
        <w:szCs w:val="18"/>
        <w:lang w:eastAsia="en-US"/>
      </w:rPr>
      <w:t xml:space="preserve">BIC: </w:t>
    </w:r>
    <w:r w:rsidRPr="0036497C">
      <w:rPr>
        <w:rFonts w:ascii="CenturyGothic" w:eastAsiaTheme="minorHAnsi" w:hAnsi="CenturyGothic" w:cs="CenturyGothic"/>
        <w:sz w:val="18"/>
        <w:szCs w:val="18"/>
        <w:lang w:eastAsia="en-US"/>
      </w:rPr>
      <w:t>GIBAATWWXXX</w:t>
    </w:r>
    <w:r>
      <w:rPr>
        <w:rFonts w:ascii="CenturyGothic" w:eastAsiaTheme="minorHAnsi" w:hAnsi="CenturyGothic" w:cs="CenturyGothic"/>
        <w:sz w:val="18"/>
        <w:szCs w:val="18"/>
        <w:lang w:eastAsia="en-US"/>
      </w:rPr>
      <w:t xml:space="preserve">  </w:t>
    </w:r>
    <w:r w:rsidR="00612148" w:rsidRPr="0036497C">
      <w:rPr>
        <w:rFonts w:ascii="CenturyGothic" w:eastAsiaTheme="minorHAnsi" w:hAnsi="CenturyGothic" w:cs="CenturyGothic"/>
        <w:sz w:val="18"/>
        <w:szCs w:val="18"/>
        <w:lang w:eastAsia="en-US"/>
      </w:rPr>
      <w:t xml:space="preserve"> </w:t>
    </w:r>
    <w:r w:rsidR="00744E3B" w:rsidRPr="0036497C">
      <w:rPr>
        <w:rFonts w:ascii="CenturyGothic" w:eastAsiaTheme="minorHAnsi" w:hAnsi="CenturyGothic" w:cs="CenturyGothic"/>
        <w:sz w:val="18"/>
        <w:szCs w:val="18"/>
        <w:lang w:eastAsia="en-US"/>
      </w:rPr>
      <w:t>|</w:t>
    </w:r>
    <w:r>
      <w:rPr>
        <w:rFonts w:ascii="CenturyGothic" w:eastAsiaTheme="minorHAnsi" w:hAnsi="CenturyGothic" w:cs="CenturyGothic"/>
        <w:sz w:val="18"/>
        <w:szCs w:val="18"/>
        <w:lang w:eastAsia="en-US"/>
      </w:rPr>
      <w:t xml:space="preserve">  </w:t>
    </w:r>
    <w:r w:rsidR="00744E3B" w:rsidRPr="0036497C">
      <w:rPr>
        <w:rFonts w:ascii="CenturyGothic" w:eastAsiaTheme="minorHAnsi" w:hAnsi="CenturyGothic" w:cs="CenturyGothic"/>
        <w:sz w:val="18"/>
        <w:szCs w:val="18"/>
        <w:lang w:eastAsia="en-US"/>
      </w:rPr>
      <w:t xml:space="preserve"> </w:t>
    </w:r>
    <w:r w:rsidR="00612148" w:rsidRPr="0036497C">
      <w:rPr>
        <w:rFonts w:ascii="CenturyGothic" w:eastAsiaTheme="minorHAnsi" w:hAnsi="CenturyGothic" w:cs="CenturyGothic"/>
        <w:sz w:val="18"/>
        <w:szCs w:val="18"/>
        <w:lang w:eastAsia="en-US"/>
      </w:rPr>
      <w:t>FB-Nr.:</w:t>
    </w:r>
    <w:r>
      <w:rPr>
        <w:rFonts w:ascii="CenturyGothic" w:eastAsiaTheme="minorHAnsi" w:hAnsi="CenturyGothic" w:cs="CenturyGothic"/>
        <w:sz w:val="18"/>
        <w:szCs w:val="18"/>
        <w:lang w:eastAsia="en-US"/>
      </w:rPr>
      <w:t xml:space="preserve"> </w:t>
    </w:r>
    <w:r w:rsidR="00612148" w:rsidRPr="0036497C">
      <w:rPr>
        <w:rFonts w:ascii="CenturyGothic" w:eastAsiaTheme="minorHAnsi" w:hAnsi="CenturyGothic" w:cs="CenturyGothic"/>
        <w:sz w:val="18"/>
        <w:szCs w:val="18"/>
        <w:lang w:eastAsia="en-US"/>
      </w:rPr>
      <w:t xml:space="preserve"> FN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437323y</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E10141B" w14:textId="77777777" w:rsidR="00032915" w:rsidRDefault="00032915" w:rsidP="00570BEA">
      <w:pPr>
        <w:spacing w:line="240" w:lineRule="auto"/>
      </w:pPr>
      <w:r>
        <w:separator/>
      </w:r>
    </w:p>
  </w:footnote>
  <w:footnote w:type="continuationSeparator" w:id="0">
    <w:p w14:paraId="06B641F9" w14:textId="77777777" w:rsidR="00032915" w:rsidRDefault="00032915" w:rsidP="00570BEA">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0E0D990" w14:textId="697B94E7" w:rsidR="00744E3B" w:rsidRDefault="003A3036">
    <w:pPr>
      <w:pStyle w:val="Kopfzeile"/>
    </w:pPr>
    <w:r>
      <w:rPr>
        <w:noProof/>
        <w:lang w:val="en-US"/>
      </w:rPr>
      <w:drawing>
        <wp:anchor distT="0" distB="0" distL="114300" distR="114300" simplePos="0" relativeHeight="251666432" behindDoc="0" locked="0" layoutInCell="1" allowOverlap="1" wp14:anchorId="0B26060D" wp14:editId="0C3CB407">
          <wp:simplePos x="0" y="0"/>
          <wp:positionH relativeFrom="rightMargin">
            <wp:posOffset>-2098040</wp:posOffset>
          </wp:positionH>
          <wp:positionV relativeFrom="topMargin">
            <wp:posOffset>333375</wp:posOffset>
          </wp:positionV>
          <wp:extent cx="2850515" cy="772795"/>
          <wp:effectExtent l="0" t="0" r="6985" b="8255"/>
          <wp:wrapThrough wrapText="bothSides">
            <wp:wrapPolygon edited="0">
              <wp:start x="0" y="0"/>
              <wp:lineTo x="0" y="21298"/>
              <wp:lineTo x="21509" y="21298"/>
              <wp:lineTo x="21509" y="0"/>
              <wp:lineTo x="0" y="0"/>
            </wp:wrapPolygon>
          </wp:wrapThrough>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850515" cy="77279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US"/>
      </w:rPr>
      <w:drawing>
        <wp:anchor distT="0" distB="0" distL="114300" distR="114300" simplePos="0" relativeHeight="251665408" behindDoc="0" locked="1" layoutInCell="1" allowOverlap="0" wp14:anchorId="21784393" wp14:editId="04D9E602">
          <wp:simplePos x="0" y="0"/>
          <wp:positionH relativeFrom="leftMargin">
            <wp:posOffset>276860</wp:posOffset>
          </wp:positionH>
          <wp:positionV relativeFrom="topMargin">
            <wp:posOffset>199390</wp:posOffset>
          </wp:positionV>
          <wp:extent cx="3495675" cy="1066165"/>
          <wp:effectExtent l="0" t="0" r="9525" b="635"/>
          <wp:wrapThrough wrapText="bothSides">
            <wp:wrapPolygon edited="0">
              <wp:start x="0" y="0"/>
              <wp:lineTo x="0" y="21227"/>
              <wp:lineTo x="21541" y="21227"/>
              <wp:lineTo x="21541" y="0"/>
              <wp:lineTo x="0" y="0"/>
            </wp:wrapPolygon>
          </wp:wrapThrough>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95675" cy="106616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31E5697"/>
    <w:multiLevelType w:val="hybridMultilevel"/>
    <w:tmpl w:val="4AC61E9A"/>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 w15:restartNumberingAfterBreak="0">
    <w:nsid w:val="04B9645D"/>
    <w:multiLevelType w:val="multilevel"/>
    <w:tmpl w:val="45BCC1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46A55A4D"/>
    <w:multiLevelType w:val="hybridMultilevel"/>
    <w:tmpl w:val="ADE82EC4"/>
    <w:lvl w:ilvl="0" w:tplc="0C070001">
      <w:start w:val="19"/>
      <w:numFmt w:val="bullet"/>
      <w:lvlText w:val=""/>
      <w:lvlJc w:val="left"/>
      <w:pPr>
        <w:ind w:left="720" w:hanging="360"/>
      </w:pPr>
      <w:rPr>
        <w:rFonts w:ascii="Symbol" w:eastAsia="Times New Roman" w:hAnsi="Symbol" w:cs="Times New Roman"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num w:numId="1" w16cid:durableId="1075517743">
    <w:abstractNumId w:val="0"/>
  </w:num>
  <w:num w:numId="2" w16cid:durableId="53238078">
    <w:abstractNumId w:val="2"/>
  </w:num>
  <w:num w:numId="3" w16cid:durableId="210229232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90"/>
  <w:proofState w:spelling="clean" w:grammar="clean"/>
  <w:attachedTemplate r:id="rId1"/>
  <w:documentProtection w:edit="forms" w:enforcement="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C20E3"/>
    <w:rsid w:val="0000121F"/>
    <w:rsid w:val="0002307F"/>
    <w:rsid w:val="00032915"/>
    <w:rsid w:val="000A1685"/>
    <w:rsid w:val="000A5A0E"/>
    <w:rsid w:val="000B5A9E"/>
    <w:rsid w:val="000C70CB"/>
    <w:rsid w:val="000F24AB"/>
    <w:rsid w:val="00106D28"/>
    <w:rsid w:val="00116B20"/>
    <w:rsid w:val="00157E15"/>
    <w:rsid w:val="00176AD2"/>
    <w:rsid w:val="001A2A0F"/>
    <w:rsid w:val="001A4F01"/>
    <w:rsid w:val="001C20E3"/>
    <w:rsid w:val="001C55B4"/>
    <w:rsid w:val="001F4F86"/>
    <w:rsid w:val="00202977"/>
    <w:rsid w:val="00203522"/>
    <w:rsid w:val="00203896"/>
    <w:rsid w:val="00210F7A"/>
    <w:rsid w:val="00240634"/>
    <w:rsid w:val="00255ADC"/>
    <w:rsid w:val="00293190"/>
    <w:rsid w:val="002E61F4"/>
    <w:rsid w:val="00302D78"/>
    <w:rsid w:val="00310A53"/>
    <w:rsid w:val="003440CE"/>
    <w:rsid w:val="003628F2"/>
    <w:rsid w:val="0036497C"/>
    <w:rsid w:val="003833E8"/>
    <w:rsid w:val="00397807"/>
    <w:rsid w:val="003A3036"/>
    <w:rsid w:val="003D6138"/>
    <w:rsid w:val="003E5188"/>
    <w:rsid w:val="00456E80"/>
    <w:rsid w:val="004B3DC7"/>
    <w:rsid w:val="004D10FB"/>
    <w:rsid w:val="004E7F96"/>
    <w:rsid w:val="00532710"/>
    <w:rsid w:val="00570BEA"/>
    <w:rsid w:val="00572129"/>
    <w:rsid w:val="00591951"/>
    <w:rsid w:val="005A1BC9"/>
    <w:rsid w:val="005A71AB"/>
    <w:rsid w:val="005B1885"/>
    <w:rsid w:val="005B4466"/>
    <w:rsid w:val="005C38E7"/>
    <w:rsid w:val="005D5A1D"/>
    <w:rsid w:val="005E4BCB"/>
    <w:rsid w:val="005F5F16"/>
    <w:rsid w:val="00612148"/>
    <w:rsid w:val="00616CDD"/>
    <w:rsid w:val="00666C14"/>
    <w:rsid w:val="006671BC"/>
    <w:rsid w:val="00670EB9"/>
    <w:rsid w:val="006B460B"/>
    <w:rsid w:val="006D01E2"/>
    <w:rsid w:val="0071203E"/>
    <w:rsid w:val="00744E3B"/>
    <w:rsid w:val="00747F62"/>
    <w:rsid w:val="007572F4"/>
    <w:rsid w:val="0079158C"/>
    <w:rsid w:val="007D00E4"/>
    <w:rsid w:val="007D68F9"/>
    <w:rsid w:val="007E3F9E"/>
    <w:rsid w:val="00800AB7"/>
    <w:rsid w:val="00813397"/>
    <w:rsid w:val="00852B4B"/>
    <w:rsid w:val="00854E60"/>
    <w:rsid w:val="0086069E"/>
    <w:rsid w:val="008720A8"/>
    <w:rsid w:val="00874D78"/>
    <w:rsid w:val="008A35D6"/>
    <w:rsid w:val="008A49C3"/>
    <w:rsid w:val="008C0168"/>
    <w:rsid w:val="008C02AF"/>
    <w:rsid w:val="008F343C"/>
    <w:rsid w:val="008F60AD"/>
    <w:rsid w:val="00902285"/>
    <w:rsid w:val="00914311"/>
    <w:rsid w:val="00931883"/>
    <w:rsid w:val="00944129"/>
    <w:rsid w:val="00960CC8"/>
    <w:rsid w:val="009639B4"/>
    <w:rsid w:val="00975948"/>
    <w:rsid w:val="0098258C"/>
    <w:rsid w:val="00983140"/>
    <w:rsid w:val="009C44D5"/>
    <w:rsid w:val="009C5053"/>
    <w:rsid w:val="009E103F"/>
    <w:rsid w:val="009E325A"/>
    <w:rsid w:val="009E3A72"/>
    <w:rsid w:val="009F0752"/>
    <w:rsid w:val="00A30C4F"/>
    <w:rsid w:val="00A53F43"/>
    <w:rsid w:val="00A9181D"/>
    <w:rsid w:val="00A962D3"/>
    <w:rsid w:val="00AD1132"/>
    <w:rsid w:val="00AD434F"/>
    <w:rsid w:val="00AD764B"/>
    <w:rsid w:val="00B1566C"/>
    <w:rsid w:val="00B33C50"/>
    <w:rsid w:val="00B462E7"/>
    <w:rsid w:val="00B60959"/>
    <w:rsid w:val="00B61656"/>
    <w:rsid w:val="00C1198A"/>
    <w:rsid w:val="00C26D1F"/>
    <w:rsid w:val="00C367C4"/>
    <w:rsid w:val="00C64763"/>
    <w:rsid w:val="00C8313D"/>
    <w:rsid w:val="00CC21BA"/>
    <w:rsid w:val="00CE4D0F"/>
    <w:rsid w:val="00D01863"/>
    <w:rsid w:val="00D10227"/>
    <w:rsid w:val="00D10274"/>
    <w:rsid w:val="00D15171"/>
    <w:rsid w:val="00D16C02"/>
    <w:rsid w:val="00D57764"/>
    <w:rsid w:val="00DB6133"/>
    <w:rsid w:val="00DB6D8B"/>
    <w:rsid w:val="00DF6EA1"/>
    <w:rsid w:val="00E05722"/>
    <w:rsid w:val="00E22286"/>
    <w:rsid w:val="00E57CB5"/>
    <w:rsid w:val="00E75730"/>
    <w:rsid w:val="00ED66F7"/>
    <w:rsid w:val="00F1734D"/>
    <w:rsid w:val="00F43621"/>
    <w:rsid w:val="00F45433"/>
    <w:rsid w:val="00F63267"/>
    <w:rsid w:val="00F66276"/>
    <w:rsid w:val="00F70A18"/>
    <w:rsid w:val="00F9110C"/>
    <w:rsid w:val="00FA2B8C"/>
    <w:rsid w:val="00FA4A1C"/>
    <w:rsid w:val="00FC19EF"/>
    <w:rsid w:val="00FF764F"/>
  </w:rsids>
  <m:mathPr>
    <m:mathFont m:val="Cambria Math"/>
    <m:brkBin m:val="before"/>
    <m:brkBinSub m:val="--"/>
    <m:smallFrac m:val="0"/>
    <m:dispDef/>
    <m:lMargin m:val="0"/>
    <m:rMargin m:val="0"/>
    <m:defJc m:val="centerGroup"/>
    <m:wrapIndent m:val="1440"/>
    <m:intLim m:val="subSup"/>
    <m:naryLim m:val="undOvr"/>
  </m:mathPr>
  <w:themeFontLang w:val="de-AT" w:bidi="he-I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144D70B"/>
  <w15:docId w15:val="{0571E3E7-02D0-4320-93C3-6372C89F79A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de-AT"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aliases w:val="Malteser Standard"/>
    <w:qFormat/>
    <w:rsid w:val="00302D78"/>
    <w:pPr>
      <w:spacing w:after="0" w:line="240" w:lineRule="exact"/>
    </w:pPr>
    <w:rPr>
      <w:rFonts w:ascii="Century Gothic" w:eastAsiaTheme="minorEastAsia" w:hAnsi="Century Gothic"/>
      <w:sz w:val="20"/>
      <w:lang w:eastAsia="de-AT"/>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570BEA"/>
    <w:pPr>
      <w:tabs>
        <w:tab w:val="center" w:pos="4536"/>
        <w:tab w:val="right" w:pos="9072"/>
      </w:tabs>
      <w:spacing w:line="240" w:lineRule="auto"/>
    </w:pPr>
    <w:rPr>
      <w:rFonts w:eastAsiaTheme="minorHAnsi"/>
      <w:lang w:eastAsia="en-US"/>
    </w:rPr>
  </w:style>
  <w:style w:type="character" w:customStyle="1" w:styleId="KopfzeileZchn">
    <w:name w:val="Kopfzeile Zchn"/>
    <w:basedOn w:val="Absatz-Standardschriftart"/>
    <w:link w:val="Kopfzeile"/>
    <w:uiPriority w:val="99"/>
    <w:rsid w:val="00570BEA"/>
  </w:style>
  <w:style w:type="paragraph" w:styleId="Fuzeile">
    <w:name w:val="footer"/>
    <w:basedOn w:val="Standard"/>
    <w:link w:val="FuzeileZchn"/>
    <w:uiPriority w:val="99"/>
    <w:unhideWhenUsed/>
    <w:rsid w:val="00570BEA"/>
    <w:pPr>
      <w:tabs>
        <w:tab w:val="center" w:pos="4536"/>
        <w:tab w:val="right" w:pos="9072"/>
      </w:tabs>
      <w:spacing w:line="240" w:lineRule="auto"/>
    </w:pPr>
  </w:style>
  <w:style w:type="character" w:customStyle="1" w:styleId="FuzeileZchn">
    <w:name w:val="Fußzeile Zchn"/>
    <w:basedOn w:val="Absatz-Standardschriftart"/>
    <w:link w:val="Fuzeile"/>
    <w:uiPriority w:val="99"/>
    <w:rsid w:val="00570BEA"/>
  </w:style>
  <w:style w:type="paragraph" w:styleId="KeinLeerraum">
    <w:name w:val="No Spacing"/>
    <w:uiPriority w:val="1"/>
    <w:qFormat/>
    <w:rsid w:val="00570BEA"/>
    <w:pPr>
      <w:spacing w:after="0" w:line="240" w:lineRule="auto"/>
    </w:pPr>
  </w:style>
  <w:style w:type="paragraph" w:styleId="Sprechblasentext">
    <w:name w:val="Balloon Text"/>
    <w:basedOn w:val="Standard"/>
    <w:link w:val="SprechblasentextZchn"/>
    <w:uiPriority w:val="99"/>
    <w:semiHidden/>
    <w:unhideWhenUsed/>
    <w:rsid w:val="00591951"/>
    <w:pPr>
      <w:spacing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591951"/>
    <w:rPr>
      <w:rFonts w:ascii="Tahoma" w:hAnsi="Tahoma" w:cs="Tahoma"/>
      <w:sz w:val="16"/>
      <w:szCs w:val="16"/>
    </w:rPr>
  </w:style>
  <w:style w:type="character" w:styleId="Platzhaltertext">
    <w:name w:val="Placeholder Text"/>
    <w:basedOn w:val="Absatz-Standardschriftart"/>
    <w:uiPriority w:val="99"/>
    <w:semiHidden/>
    <w:rsid w:val="003E5188"/>
    <w:rPr>
      <w:color w:val="808080"/>
    </w:rPr>
  </w:style>
  <w:style w:type="table" w:styleId="Tabellenraster">
    <w:name w:val="Table Grid"/>
    <w:basedOn w:val="NormaleTabelle"/>
    <w:rsid w:val="00240634"/>
    <w:pPr>
      <w:spacing w:after="0" w:line="240" w:lineRule="auto"/>
    </w:pPr>
    <w:rPr>
      <w:rFonts w:ascii="Times New Roman" w:eastAsia="Times New Roman" w:hAnsi="Times New Roman" w:cs="Times New Roman"/>
      <w:sz w:val="20"/>
      <w:szCs w:val="20"/>
      <w:lang w:eastAsia="de-A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ittleresRaster21">
    <w:name w:val="Mittleres Raster 21"/>
    <w:uiPriority w:val="1"/>
    <w:qFormat/>
    <w:rsid w:val="00240634"/>
    <w:pPr>
      <w:spacing w:after="0" w:line="240" w:lineRule="auto"/>
    </w:pPr>
    <w:rPr>
      <w:rFonts w:ascii="Calibri" w:eastAsia="Calibri" w:hAnsi="Calibri" w:cs="Times New Roman"/>
    </w:rPr>
  </w:style>
  <w:style w:type="character" w:styleId="Hyperlink">
    <w:name w:val="Hyperlink"/>
    <w:basedOn w:val="Absatz-Standardschriftart"/>
    <w:uiPriority w:val="99"/>
    <w:unhideWhenUsed/>
    <w:rsid w:val="00616CDD"/>
    <w:rPr>
      <w:color w:val="0000FF" w:themeColor="hyperlink"/>
      <w:u w:val="single"/>
    </w:rPr>
  </w:style>
  <w:style w:type="character" w:styleId="NichtaufgelsteErwhnung">
    <w:name w:val="Unresolved Mention"/>
    <w:basedOn w:val="Absatz-Standardschriftart"/>
    <w:uiPriority w:val="99"/>
    <w:semiHidden/>
    <w:unhideWhenUsed/>
    <w:rsid w:val="00616CDD"/>
    <w:rPr>
      <w:color w:val="605E5C"/>
      <w:shd w:val="clear" w:color="auto" w:fill="E1DFDD"/>
    </w:rPr>
  </w:style>
  <w:style w:type="character" w:styleId="BesuchterLink">
    <w:name w:val="FollowedHyperlink"/>
    <w:basedOn w:val="Absatz-Standardschriftart"/>
    <w:uiPriority w:val="99"/>
    <w:semiHidden/>
    <w:unhideWhenUsed/>
    <w:rsid w:val="00616CDD"/>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27173187">
      <w:bodyDiv w:val="1"/>
      <w:marLeft w:val="0"/>
      <w:marRight w:val="0"/>
      <w:marTop w:val="0"/>
      <w:marBottom w:val="0"/>
      <w:divBdr>
        <w:top w:val="none" w:sz="0" w:space="0" w:color="auto"/>
        <w:left w:val="none" w:sz="0" w:space="0" w:color="auto"/>
        <w:bottom w:val="none" w:sz="0" w:space="0" w:color="auto"/>
        <w:right w:val="none" w:sz="0" w:space="0" w:color="auto"/>
      </w:divBdr>
    </w:div>
    <w:div w:id="813788895">
      <w:bodyDiv w:val="1"/>
      <w:marLeft w:val="0"/>
      <w:marRight w:val="0"/>
      <w:marTop w:val="0"/>
      <w:marBottom w:val="0"/>
      <w:divBdr>
        <w:top w:val="none" w:sz="0" w:space="0" w:color="auto"/>
        <w:left w:val="none" w:sz="0" w:space="0" w:color="auto"/>
        <w:bottom w:val="none" w:sz="0" w:space="0" w:color="auto"/>
        <w:right w:val="none" w:sz="0" w:space="0" w:color="auto"/>
      </w:divBdr>
    </w:div>
    <w:div w:id="1140029736">
      <w:bodyDiv w:val="1"/>
      <w:marLeft w:val="0"/>
      <w:marRight w:val="0"/>
      <w:marTop w:val="0"/>
      <w:marBottom w:val="0"/>
      <w:divBdr>
        <w:top w:val="none" w:sz="0" w:space="0" w:color="auto"/>
        <w:left w:val="none" w:sz="0" w:space="0" w:color="auto"/>
        <w:bottom w:val="none" w:sz="0" w:space="0" w:color="auto"/>
        <w:right w:val="none" w:sz="0" w:space="0" w:color="auto"/>
      </w:divBdr>
    </w:div>
    <w:div w:id="1148282090">
      <w:bodyDiv w:val="1"/>
      <w:marLeft w:val="0"/>
      <w:marRight w:val="0"/>
      <w:marTop w:val="0"/>
      <w:marBottom w:val="0"/>
      <w:divBdr>
        <w:top w:val="none" w:sz="0" w:space="0" w:color="auto"/>
        <w:left w:val="none" w:sz="0" w:space="0" w:color="auto"/>
        <w:bottom w:val="none" w:sz="0" w:space="0" w:color="auto"/>
        <w:right w:val="none" w:sz="0" w:space="0" w:color="auto"/>
      </w:divBdr>
      <w:divsChild>
        <w:div w:id="661157684">
          <w:marLeft w:val="0"/>
          <w:marRight w:val="0"/>
          <w:marTop w:val="0"/>
          <w:marBottom w:val="0"/>
          <w:divBdr>
            <w:top w:val="none" w:sz="0" w:space="0" w:color="auto"/>
            <w:left w:val="none" w:sz="0" w:space="0" w:color="auto"/>
            <w:bottom w:val="none" w:sz="0" w:space="0" w:color="auto"/>
            <w:right w:val="none" w:sz="0" w:space="0" w:color="auto"/>
          </w:divBdr>
        </w:div>
        <w:div w:id="71142525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jochen.ressel@malteser.at" TargetMode="External"/><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media/image4.jpeg"/><Relationship Id="rId1" Type="http://schemas.openxmlformats.org/officeDocument/2006/relationships/image" Target="media/image3.jpeg"/></Relationships>
</file>

<file path=word/_rels/settings.xml.rels><?xml version="1.0" encoding="UTF-8" standalone="yes"?>
<Relationships xmlns="http://schemas.openxmlformats.org/package/2006/relationships"><Relationship Id="rId1" Type="http://schemas.openxmlformats.org/officeDocument/2006/relationships/attachedTemplate" Target="file:///D:\Arno\Dokumente\MHDA\A_MHDA_Briefpapier\MHDA_Briefpapier.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802E1D7-CCFE-453E-A27F-BE625DC1869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D:\Arno\Dokumente\MHDA\A_MHDA_Briefpapier\MHDA_Briefpapier.dotx</Template>
  <TotalTime>0</TotalTime>
  <Pages>2</Pages>
  <Words>709</Words>
  <Characters>4469</Characters>
  <Application>Microsoft Office Word</Application>
  <DocSecurity>0</DocSecurity>
  <Lines>37</Lines>
  <Paragraphs>10</Paragraphs>
  <ScaleCrop>false</ScaleCrop>
  <HeadingPairs>
    <vt:vector size="2" baseType="variant">
      <vt:variant>
        <vt:lpstr>Titel</vt:lpstr>
      </vt:variant>
      <vt:variant>
        <vt:i4>1</vt:i4>
      </vt:variant>
    </vt:vector>
  </HeadingPairs>
  <TitlesOfParts>
    <vt:vector size="1" baseType="lpstr">
      <vt:lpstr/>
    </vt:vector>
  </TitlesOfParts>
  <Company>TU Wien - Studentenversion</Company>
  <LinksUpToDate>false</LinksUpToDate>
  <CharactersWithSpaces>5168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Arno</dc:creator>
  <cp:lastModifiedBy>Jochen Ressel</cp:lastModifiedBy>
  <cp:revision>18</cp:revision>
  <cp:lastPrinted>2023-09-13T20:45:00Z</cp:lastPrinted>
  <dcterms:created xsi:type="dcterms:W3CDTF">2023-08-31T14:28:00Z</dcterms:created>
  <dcterms:modified xsi:type="dcterms:W3CDTF">2024-11-12T14:02:00Z</dcterms:modified>
</cp:coreProperties>
</file>